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E7" w:rsidRPr="009504E7" w:rsidRDefault="009504E7" w:rsidP="0095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08FB" w:rsidRPr="00FA08FB" w:rsidRDefault="00FA08FB" w:rsidP="00FA08F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A08FB">
        <w:rPr>
          <w:rFonts w:ascii="Arial" w:hAnsi="Arial" w:cs="Arial"/>
          <w:b/>
          <w:sz w:val="28"/>
          <w:szCs w:val="28"/>
        </w:rPr>
        <w:t>Participation Rates</w:t>
      </w:r>
    </w:p>
    <w:p w:rsidR="00FA08FB" w:rsidRPr="00FA08FB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FA08FB">
        <w:rPr>
          <w:rFonts w:ascii="Arial" w:eastAsia="Times New Roman" w:hAnsi="Arial" w:cs="Arial"/>
          <w:b/>
          <w:lang w:eastAsia="en-GB"/>
        </w:rPr>
        <w:t xml:space="preserve">Personal Factors </w:t>
      </w:r>
      <w:r w:rsidRPr="00FA08FB">
        <w:rPr>
          <w:rFonts w:ascii="Arial" w:eastAsia="Times New Roman" w:hAnsi="Arial" w:cs="Arial"/>
          <w:b/>
          <w:color w:val="FF0000"/>
          <w:lang w:eastAsia="en-GB"/>
        </w:rPr>
        <w:t>(you need to be able to name all 5 factors</w:t>
      </w:r>
    </w:p>
    <w:p w:rsidR="00FA08FB" w:rsidRPr="00FA08FB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Gender, age, socio-economic group, ethnicity, disability</w:t>
      </w:r>
    </w:p>
    <w:p w:rsidR="00FA08FB" w:rsidRPr="00FA08FB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08FB" w:rsidRPr="00FA08FB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Barriers to Participation:</w:t>
      </w:r>
    </w:p>
    <w:p w:rsidR="00FA08FB" w:rsidRPr="00FA08FB" w:rsidRDefault="00FA08FB" w:rsidP="00FA08FB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Access</w:t>
      </w:r>
    </w:p>
    <w:p w:rsidR="00FA08FB" w:rsidRPr="00FA08FB" w:rsidRDefault="00FA08FB" w:rsidP="00FA08FB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Availability</w:t>
      </w:r>
    </w:p>
    <w:p w:rsidR="00FA08FB" w:rsidRPr="00FA08FB" w:rsidRDefault="00FA08FB" w:rsidP="00FA08FB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 xml:space="preserve">Time </w:t>
      </w:r>
    </w:p>
    <w:p w:rsidR="00FA08FB" w:rsidRPr="00FA08FB" w:rsidRDefault="00FA08FB" w:rsidP="00FA08FB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Money</w:t>
      </w:r>
    </w:p>
    <w:p w:rsidR="00A24A75" w:rsidRDefault="00A24A75" w:rsidP="00FA08FB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Health</w:t>
      </w:r>
    </w:p>
    <w:p w:rsidR="00FA08FB" w:rsidRPr="00A24A75" w:rsidRDefault="00FA08FB" w:rsidP="00A24A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 w:rsidRPr="00A24A75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Gender </w:t>
      </w:r>
    </w:p>
    <w:p w:rsidR="00FA08FB" w:rsidRPr="00FA08FB" w:rsidRDefault="00FA08FB" w:rsidP="00FA08FB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negative stereotypes</w:t>
      </w:r>
    </w:p>
    <w:p w:rsidR="00FA08FB" w:rsidRPr="00FA08FB" w:rsidRDefault="00FA08FB" w:rsidP="00FA08FB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lack of role models in the media</w:t>
      </w:r>
    </w:p>
    <w:p w:rsidR="00FA08FB" w:rsidRPr="00A24A75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A24A75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Age </w:t>
      </w:r>
    </w:p>
    <w:p w:rsidR="00FA08FB" w:rsidRPr="00FA08FB" w:rsidRDefault="00FA08FB" w:rsidP="00FA08FB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negative stereotypes</w:t>
      </w:r>
    </w:p>
    <w:p w:rsidR="00FA08FB" w:rsidRPr="00FA08FB" w:rsidRDefault="00FA08FB" w:rsidP="00FA08FB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Health?</w:t>
      </w:r>
    </w:p>
    <w:p w:rsidR="00FA08FB" w:rsidRPr="00A24A75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A24A75">
        <w:rPr>
          <w:rFonts w:ascii="Arial" w:eastAsia="Times New Roman" w:hAnsi="Arial" w:cs="Arial"/>
          <w:b/>
          <w:color w:val="000000"/>
          <w:u w:val="single"/>
          <w:lang w:eastAsia="en-GB"/>
        </w:rPr>
        <w:t>Socio-Economic Group</w:t>
      </w:r>
    </w:p>
    <w:p w:rsidR="00FA08FB" w:rsidRPr="00FA08FB" w:rsidRDefault="00FA08FB" w:rsidP="00FA08FB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Income - lack of money for expensive playing fees (e.g. golf club membership)</w:t>
      </w:r>
    </w:p>
    <w:p w:rsidR="00FA08FB" w:rsidRPr="00FA08FB" w:rsidRDefault="00FA08FB" w:rsidP="00FA08FB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Time - (working long hours therefore lack of time)</w:t>
      </w:r>
    </w:p>
    <w:p w:rsidR="00FA08FB" w:rsidRPr="00FA08FB" w:rsidRDefault="00FA08FB" w:rsidP="00FA08FB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Perceived status of the activity (e.g. Polo is perceived to be for people from higher socio-economic groups)</w:t>
      </w:r>
    </w:p>
    <w:p w:rsidR="00FA08FB" w:rsidRPr="00FA08FB" w:rsidRDefault="00FA08FB" w:rsidP="00FA08FB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Lack of access to facilities in some areas (e.g. inner city areas)</w:t>
      </w:r>
    </w:p>
    <w:p w:rsidR="00FA08FB" w:rsidRPr="00A24A75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A24A75">
        <w:rPr>
          <w:rFonts w:ascii="Arial" w:eastAsia="Times New Roman" w:hAnsi="Arial" w:cs="Arial"/>
          <w:b/>
          <w:color w:val="000000"/>
          <w:u w:val="single"/>
          <w:lang w:eastAsia="en-GB"/>
        </w:rPr>
        <w:t>Ethnicity</w:t>
      </w:r>
    </w:p>
    <w:p w:rsidR="00FA08FB" w:rsidRPr="00FA08FB" w:rsidRDefault="00FA08FB" w:rsidP="00FA08FB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No physical reason why participation rates differ between ethnicities</w:t>
      </w:r>
    </w:p>
    <w:p w:rsidR="00FA08FB" w:rsidRPr="00FA08FB" w:rsidRDefault="00FA08FB" w:rsidP="00FA08FB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Lack of role models in the media</w:t>
      </w:r>
    </w:p>
    <w:p w:rsidR="00FA08FB" w:rsidRPr="00FA08FB" w:rsidRDefault="00FA08FB" w:rsidP="00FA08FB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Negative stereotypes</w:t>
      </w:r>
    </w:p>
    <w:p w:rsidR="00FA08FB" w:rsidRPr="00A24A75" w:rsidRDefault="00FA08FB" w:rsidP="00FA0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A24A75">
        <w:rPr>
          <w:rFonts w:ascii="Arial" w:eastAsia="Times New Roman" w:hAnsi="Arial" w:cs="Arial"/>
          <w:b/>
          <w:color w:val="000000"/>
          <w:u w:val="single"/>
          <w:lang w:eastAsia="en-GB"/>
        </w:rPr>
        <w:t>Disability</w:t>
      </w:r>
    </w:p>
    <w:p w:rsidR="00FA08FB" w:rsidRPr="00FA08FB" w:rsidRDefault="00FA08FB" w:rsidP="00FA08FB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Lack of access to local facilities/clubs</w:t>
      </w:r>
    </w:p>
    <w:p w:rsidR="00FA08FB" w:rsidRPr="00FA08FB" w:rsidRDefault="00FA08FB" w:rsidP="00FA08FB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8FB">
        <w:rPr>
          <w:rFonts w:ascii="Arial" w:eastAsia="Times New Roman" w:hAnsi="Arial" w:cs="Arial"/>
          <w:color w:val="000000"/>
          <w:lang w:eastAsia="en-GB"/>
        </w:rPr>
        <w:t>Lack of role models in the media</w:t>
      </w:r>
    </w:p>
    <w:p w:rsidR="009504E7" w:rsidRPr="009504E7" w:rsidRDefault="009504E7" w:rsidP="009504E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504E7" w:rsidRPr="009504E7" w:rsidRDefault="009504E7" w:rsidP="009504E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504E7">
        <w:rPr>
          <w:rFonts w:ascii="Arial" w:eastAsia="Times New Roman" w:hAnsi="Arial" w:cs="Arial"/>
          <w:color w:val="000000"/>
          <w:lang w:eastAsia="en-GB"/>
        </w:rPr>
        <w:t>  </w:t>
      </w:r>
    </w:p>
    <w:p w:rsidR="00012F9A" w:rsidRDefault="00012F9A" w:rsidP="00012F9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012F9A" w:rsidRDefault="00012F9A" w:rsidP="00012F9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</w:rPr>
        <w:t xml:space="preserve">“Trends” - looking for patterns in the data </w:t>
      </w:r>
    </w:p>
    <w:p w:rsidR="00012F9A" w:rsidRDefault="00012F9A" w:rsidP="00012F9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58388A"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3704C1DB" wp14:editId="4C8DB0CB">
            <wp:simplePos x="0" y="0"/>
            <wp:positionH relativeFrom="column">
              <wp:posOffset>-10532</wp:posOffset>
            </wp:positionH>
            <wp:positionV relativeFrom="paragraph">
              <wp:posOffset>456163</wp:posOffset>
            </wp:positionV>
            <wp:extent cx="5463540" cy="2987040"/>
            <wp:effectExtent l="0" t="0" r="3810" b="3810"/>
            <wp:wrapTight wrapText="bothSides">
              <wp:wrapPolygon edited="0">
                <wp:start x="0" y="0"/>
                <wp:lineTo x="0" y="21490"/>
                <wp:lineTo x="21540" y="21490"/>
                <wp:lineTo x="21540" y="0"/>
                <wp:lineTo x="0" y="0"/>
              </wp:wrapPolygon>
            </wp:wrapTight>
            <wp:docPr id="19" name="Picture 19" descr="http://www.sportingequals.org.uk/cmsUploads/fkFil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ingequals.org.uk/cmsUploads/fkFiles/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9" r="43512" b="45659"/>
                    <a:stretch/>
                  </pic:blipFill>
                  <pic:spPr bwMode="auto">
                    <a:xfrm>
                      <a:off x="0" y="0"/>
                      <a:ext cx="54635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22"/>
          <w:szCs w:val="22"/>
        </w:rPr>
        <w:t>Use a ruler to compare starting point to ending point, then describe general direction of travel.</w:t>
      </w:r>
    </w:p>
    <w:p w:rsidR="00CE3F6C" w:rsidRDefault="00CE3F6C" w:rsidP="00012F9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12F9A" w:rsidRPr="00012F9A" w:rsidRDefault="00012F9A" w:rsidP="00012F9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  <w:u w:val="single"/>
        </w:rPr>
      </w:pPr>
      <w:r w:rsidRPr="00012F9A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Commercialisation of Sport</w:t>
      </w:r>
    </w:p>
    <w:p w:rsidR="00012F9A" w:rsidRPr="00012F9A" w:rsidRDefault="00012F9A" w:rsidP="00012F9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FF0000"/>
          <w:sz w:val="28"/>
          <w:szCs w:val="28"/>
        </w:rPr>
      </w:pPr>
      <w:r w:rsidRPr="00012F9A">
        <w:rPr>
          <w:rFonts w:asciiTheme="minorHAnsi" w:hAnsiTheme="minorHAnsi" w:cs="Arial"/>
          <w:b/>
          <w:color w:val="FF0000"/>
          <w:sz w:val="28"/>
          <w:szCs w:val="28"/>
        </w:rPr>
        <w:t>The 2 main reasons for anything in this topic – MONEY &amp; AWARENESS</w:t>
      </w:r>
    </w:p>
    <w:p w:rsidR="00012F9A" w:rsidRPr="00012F9A" w:rsidRDefault="00012F9A" w:rsidP="00012F9A">
      <w:pPr>
        <w:spacing w:before="130"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012F9A">
        <w:rPr>
          <w:rFonts w:eastAsiaTheme="minorEastAsia"/>
          <w:b/>
          <w:bCs/>
          <w:kern w:val="24"/>
          <w:sz w:val="28"/>
          <w:szCs w:val="28"/>
          <w:lang w:eastAsia="en-GB"/>
        </w:rPr>
        <w:t>Commercialisation</w:t>
      </w:r>
      <w:r w:rsidRPr="00012F9A">
        <w:rPr>
          <w:rFonts w:eastAsiaTheme="minorEastAsia"/>
          <w:kern w:val="24"/>
          <w:sz w:val="28"/>
          <w:szCs w:val="28"/>
          <w:lang w:eastAsia="en-GB"/>
        </w:rPr>
        <w:t xml:space="preserve"> in sport– is about using sport to sell a product. </w:t>
      </w:r>
    </w:p>
    <w:p w:rsidR="00012F9A" w:rsidRPr="00012F9A" w:rsidRDefault="00012F9A" w:rsidP="00012F9A">
      <w:pPr>
        <w:numPr>
          <w:ilvl w:val="0"/>
          <w:numId w:val="37"/>
        </w:numPr>
        <w:spacing w:after="0" w:line="240" w:lineRule="auto"/>
        <w:ind w:left="1267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012F9A">
        <w:rPr>
          <w:rFonts w:eastAsiaTheme="minorEastAsia"/>
          <w:kern w:val="24"/>
          <w:sz w:val="28"/>
          <w:szCs w:val="28"/>
          <w:lang w:eastAsia="en-GB"/>
        </w:rPr>
        <w:t xml:space="preserve">A product needs </w:t>
      </w:r>
      <w:r w:rsidRPr="00012F9A">
        <w:rPr>
          <w:rFonts w:eastAsiaTheme="minorEastAsia"/>
          <w:kern w:val="24"/>
          <w:sz w:val="28"/>
          <w:szCs w:val="28"/>
          <w:u w:val="single"/>
          <w:lang w:eastAsia="en-GB"/>
        </w:rPr>
        <w:t>awareness</w:t>
      </w:r>
      <w:r w:rsidRPr="00012F9A">
        <w:rPr>
          <w:rFonts w:eastAsiaTheme="minorEastAsia"/>
          <w:kern w:val="24"/>
          <w:sz w:val="28"/>
          <w:szCs w:val="28"/>
          <w:lang w:eastAsia="en-GB"/>
        </w:rPr>
        <w:t xml:space="preserve"> for it to sell</w:t>
      </w:r>
    </w:p>
    <w:p w:rsidR="00012F9A" w:rsidRPr="00012F9A" w:rsidRDefault="00012F9A" w:rsidP="00012F9A">
      <w:pPr>
        <w:numPr>
          <w:ilvl w:val="0"/>
          <w:numId w:val="37"/>
        </w:numPr>
        <w:spacing w:after="0" w:line="240" w:lineRule="auto"/>
        <w:ind w:left="1267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012F9A">
        <w:rPr>
          <w:rFonts w:eastAsiaTheme="minorEastAsia"/>
          <w:kern w:val="24"/>
          <w:sz w:val="28"/>
          <w:szCs w:val="28"/>
          <w:lang w:eastAsia="en-GB"/>
        </w:rPr>
        <w:t>More awareness = more sales of the product</w:t>
      </w:r>
    </w:p>
    <w:p w:rsidR="00012F9A" w:rsidRPr="00012F9A" w:rsidRDefault="00012F9A" w:rsidP="00012F9A">
      <w:pPr>
        <w:numPr>
          <w:ilvl w:val="0"/>
          <w:numId w:val="37"/>
        </w:numPr>
        <w:spacing w:after="0" w:line="240" w:lineRule="auto"/>
        <w:ind w:left="1267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012F9A">
        <w:rPr>
          <w:rFonts w:eastAsiaTheme="minorEastAsia"/>
          <w:kern w:val="24"/>
          <w:sz w:val="28"/>
          <w:szCs w:val="28"/>
          <w:lang w:eastAsia="en-GB"/>
        </w:rPr>
        <w:t>To increase awareness people will pay for sponsorship deals</w:t>
      </w:r>
    </w:p>
    <w:p w:rsidR="00012F9A" w:rsidRPr="00012F9A" w:rsidRDefault="00012F9A" w:rsidP="00012F9A">
      <w:pPr>
        <w:spacing w:before="130"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012F9A">
        <w:rPr>
          <w:rFonts w:eastAsiaTheme="minorEastAsia"/>
          <w:b/>
          <w:bCs/>
          <w:kern w:val="24"/>
          <w:sz w:val="28"/>
          <w:szCs w:val="28"/>
          <w:lang w:eastAsia="en-GB"/>
        </w:rPr>
        <w:t>Sponsorship</w:t>
      </w:r>
      <w:r w:rsidRPr="00012F9A">
        <w:rPr>
          <w:rFonts w:eastAsiaTheme="minorEastAsia"/>
          <w:kern w:val="24"/>
          <w:sz w:val="28"/>
          <w:szCs w:val="28"/>
          <w:lang w:eastAsia="en-GB"/>
        </w:rPr>
        <w:t xml:space="preserve"> – cash or resources paid </w:t>
      </w:r>
      <w:r>
        <w:rPr>
          <w:rFonts w:eastAsiaTheme="minorEastAsia"/>
          <w:kern w:val="24"/>
          <w:sz w:val="28"/>
          <w:szCs w:val="28"/>
          <w:lang w:eastAsia="en-GB"/>
        </w:rPr>
        <w:t xml:space="preserve">to a player or team to </w:t>
      </w:r>
      <w:r w:rsidRPr="00012F9A">
        <w:rPr>
          <w:rFonts w:eastAsiaTheme="minorEastAsia"/>
          <w:kern w:val="24"/>
          <w:sz w:val="28"/>
          <w:szCs w:val="28"/>
          <w:lang w:eastAsia="en-GB"/>
        </w:rPr>
        <w:t xml:space="preserve">increased </w:t>
      </w:r>
      <w:r>
        <w:rPr>
          <w:rFonts w:eastAsiaTheme="minorEastAsia"/>
          <w:kern w:val="24"/>
          <w:sz w:val="28"/>
          <w:szCs w:val="28"/>
          <w:lang w:eastAsia="en-GB"/>
        </w:rPr>
        <w:t>awareness of a</w:t>
      </w:r>
      <w:r w:rsidRPr="00012F9A">
        <w:rPr>
          <w:rFonts w:eastAsiaTheme="minorEastAsia"/>
          <w:kern w:val="24"/>
          <w:sz w:val="28"/>
          <w:szCs w:val="28"/>
          <w:lang w:eastAsia="en-GB"/>
        </w:rPr>
        <w:t xml:space="preserve"> brand</w:t>
      </w:r>
    </w:p>
    <w:p w:rsidR="00012F9A" w:rsidRPr="00012F9A" w:rsidRDefault="00012F9A" w:rsidP="00012F9A">
      <w:pPr>
        <w:numPr>
          <w:ilvl w:val="0"/>
          <w:numId w:val="38"/>
        </w:numPr>
        <w:spacing w:after="0" w:line="240" w:lineRule="auto"/>
        <w:ind w:left="1267"/>
        <w:contextualSpacing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Theme="minorEastAsia"/>
          <w:kern w:val="24"/>
          <w:sz w:val="28"/>
          <w:szCs w:val="28"/>
          <w:lang w:eastAsia="en-GB"/>
        </w:rPr>
        <w:t>Increased awareness means more sales of a product</w:t>
      </w:r>
    </w:p>
    <w:p w:rsidR="00012F9A" w:rsidRPr="00012F9A" w:rsidRDefault="00012F9A" w:rsidP="00012F9A">
      <w:pPr>
        <w:numPr>
          <w:ilvl w:val="0"/>
          <w:numId w:val="38"/>
        </w:numPr>
        <w:spacing w:after="0" w:line="240" w:lineRule="auto"/>
        <w:ind w:left="1267"/>
        <w:contextualSpacing/>
        <w:rPr>
          <w:rFonts w:eastAsia="Times New Roman" w:cs="Times New Roman"/>
          <w:sz w:val="28"/>
          <w:szCs w:val="28"/>
          <w:lang w:eastAsia="en-GB"/>
        </w:rPr>
      </w:pPr>
      <w:r w:rsidRPr="00012F9A">
        <w:rPr>
          <w:rFonts w:eastAsiaTheme="minorEastAsia"/>
          <w:kern w:val="24"/>
          <w:sz w:val="28"/>
          <w:szCs w:val="28"/>
          <w:lang w:eastAsia="en-GB"/>
        </w:rPr>
        <w:t>Therefore they hope they will make MORE money than the cost of the sponsorship</w:t>
      </w:r>
    </w:p>
    <w:p w:rsidR="00012F9A" w:rsidRDefault="00012F9A" w:rsidP="00012F9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012F9A" w:rsidRPr="00012F9A" w:rsidRDefault="00012F9A" w:rsidP="00012F9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golden Tr</w:t>
      </w:r>
      <w:r w:rsidRPr="00012F9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  <w:r w:rsidRPr="00012F9A">
        <w:rPr>
          <w:rFonts w:ascii="Arial" w:hAnsi="Arial" w:cs="Arial"/>
          <w:b/>
          <w:sz w:val="28"/>
          <w:szCs w:val="28"/>
        </w:rPr>
        <w:t>ngle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color w:val="FF0000"/>
          <w:sz w:val="28"/>
          <w:szCs w:val="28"/>
        </w:rPr>
        <w:t>each part of the triangle needs each other – the reason is usually making money!</w:t>
      </w:r>
    </w:p>
    <w:p w:rsidR="00012F9A" w:rsidRDefault="00012F9A" w:rsidP="00012F9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012F9A" w:rsidRPr="00012F9A" w:rsidRDefault="00012F9A" w:rsidP="00012F9A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012F9A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E6F63" wp14:editId="7FA418C1">
                <wp:simplePos x="0" y="0"/>
                <wp:positionH relativeFrom="column">
                  <wp:posOffset>712516</wp:posOffset>
                </wp:positionH>
                <wp:positionV relativeFrom="paragraph">
                  <wp:posOffset>1252251</wp:posOffset>
                </wp:positionV>
                <wp:extent cx="2402004" cy="1006862"/>
                <wp:effectExtent l="0" t="0" r="0" b="0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04" cy="10068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2F9A" w:rsidRPr="00012F9A" w:rsidRDefault="00012F9A" w:rsidP="00012F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12F9A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52"/>
                                <w:szCs w:val="5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Awareness</w:t>
                            </w:r>
                          </w:p>
                          <w:p w:rsidR="00012F9A" w:rsidRPr="00012F9A" w:rsidRDefault="00012F9A" w:rsidP="00012F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12F9A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52"/>
                                <w:szCs w:val="5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money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6F63" id="Rectangle 4" o:spid="_x0000_s1026" style="position:absolute;margin-left:56.1pt;margin-top:98.6pt;width:189.15pt;height:7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nWnwEAAC8DAAAOAAAAZHJzL2Uyb0RvYy54bWysUttq4zAQfS/sPwi9b+wYby8mTlkoLQtl&#10;W3r5AEWWYoFuHSmx8/c7kt00tG9lX8YazfjMOWe0uh6NJnsBQTnb0uWipERY7jplty19fbn9eUlJ&#10;iMx2TDsrWnoQgV6vf5ytBt+IyvVOdwIIgtjQDL6lfYy+KYrAe2FYWDgvLBalA8MiprAtOmADohtd&#10;VGV5XgwOOg+OixDw9mYq0nXGl1Lw+CBlEJHoliK3mCPkuEmxWK9YswXme8VnGuwbLAxTFoceoW5Y&#10;ZGQH6guUURxccDIuuDOFk1JxkTWgmmX5Sc1zz7zIWtCc4I82hf8Hy//uH4GorqVXlFhmcEVPaBqz&#10;Wy1InewZfGiw69k/wpwFPCatowSTvqiCjNnSw9FSMUbC8bKqS1xTTQnH2hIXdnleJdTi43cPId4J&#10;Z0g6tBRwfLaS7e9DnFrfW9I0626V1uk+MZu4pFMcN+NMcOO6A6oacK0tDW87BoIS/ceib1fLuk7v&#10;ICf1r4sKEzitbE4q07jfu+ikykzSnAl8Ho9byVrmF5TWfprnro93vv4HAAD//wMAUEsDBBQABgAI&#10;AAAAIQDFyKIW4QAAAAsBAAAPAAAAZHJzL2Rvd25yZXYueG1sTI9BS8NAEIXvgv9hGcGL2E2j0TZm&#10;U6QgFhGKqfa8zY5JMDubZrdJ/PeOJ729x3y8eS9bTbYVA/a+caRgPotAIJXONFQpeN89XS9A+KDJ&#10;6NYRKvhGD6v8/CzTqXEjveFQhEpwCPlUK6hD6FIpfVmj1X7mOiS+fbre6sC2r6Tp9cjhtpVxFN1J&#10;qxviD7XucF1j+VWcrIKx3A773euz3F7tN46Om+O6+HhR6vJienwAEXAKfzD81ufqkHOngzuR8aJl&#10;P49jRlks71kwcbuMEhAHBTdJsgCZZ/L/hvwHAAD//wMAUEsBAi0AFAAGAAgAAAAhALaDOJL+AAAA&#10;4QEAABMAAAAAAAAAAAAAAAAAAAAAAFtDb250ZW50X1R5cGVzXS54bWxQSwECLQAUAAYACAAAACEA&#10;OP0h/9YAAACUAQAACwAAAAAAAAAAAAAAAAAvAQAAX3JlbHMvLnJlbHNQSwECLQAUAAYACAAAACEA&#10;ZqXJ1p8BAAAvAwAADgAAAAAAAAAAAAAAAAAuAgAAZHJzL2Uyb0RvYy54bWxQSwECLQAUAAYACAAA&#10;ACEAxciiFuEAAAALAQAADwAAAAAAAAAAAAAAAAD5AwAAZHJzL2Rvd25yZXYueG1sUEsFBgAAAAAE&#10;AAQA8wAAAAcFAAAAAA==&#10;" filled="f" stroked="f">
                <v:textbox>
                  <w:txbxContent>
                    <w:p w:rsidR="00012F9A" w:rsidRPr="00012F9A" w:rsidRDefault="00012F9A" w:rsidP="00012F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12F9A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ED7D31" w:themeColor="accent2"/>
                          <w:kern w:val="24"/>
                          <w:sz w:val="52"/>
                          <w:szCs w:val="5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Awareness</w:t>
                      </w:r>
                    </w:p>
                    <w:p w:rsidR="00012F9A" w:rsidRPr="00012F9A" w:rsidRDefault="00012F9A" w:rsidP="00012F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12F9A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ED7D31" w:themeColor="accent2"/>
                          <w:kern w:val="24"/>
                          <w:sz w:val="52"/>
                          <w:szCs w:val="5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32B1A931" wp14:editId="7E3AAC4D">
            <wp:extent cx="3759101" cy="284356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3180" t="27077" r="23128" b="18769"/>
                    <a:stretch/>
                  </pic:blipFill>
                  <pic:spPr>
                    <a:xfrm>
                      <a:off x="0" y="0"/>
                      <a:ext cx="3760933" cy="284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F9A" w:rsidRDefault="00012F9A" w:rsidP="00012F9A">
      <w:pPr>
        <w:spacing w:before="106" w:after="0" w:line="240" w:lineRule="auto"/>
        <w:rPr>
          <w:rFonts w:eastAsiaTheme="minorEastAsia" w:hAnsi="Calibri"/>
          <w:b/>
          <w:bCs/>
          <w:kern w:val="24"/>
          <w:sz w:val="28"/>
          <w:szCs w:val="28"/>
          <w:u w:val="single"/>
          <w:lang w:eastAsia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970"/>
        <w:gridCol w:w="3544"/>
        <w:gridCol w:w="3402"/>
      </w:tblGrid>
      <w:tr w:rsidR="00012F9A" w:rsidTr="00012F9A">
        <w:tc>
          <w:tcPr>
            <w:tcW w:w="3970" w:type="dxa"/>
          </w:tcPr>
          <w:p w:rsidR="00012F9A" w:rsidRPr="00012F9A" w:rsidRDefault="00012F9A" w:rsidP="00012F9A">
            <w:pPr>
              <w:spacing w:before="106"/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</w:pPr>
            <w:r w:rsidRPr="00012F9A"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  <w:t>The Sport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2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Needs to sell things to make money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2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Needs awareness of the sport to get more players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2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Needs high viewing figures so businesses want to sponsor</w:t>
            </w:r>
          </w:p>
          <w:p w:rsidR="00012F9A" w:rsidRPr="00012F9A" w:rsidRDefault="00012F9A" w:rsidP="00012F9A">
            <w:pPr>
              <w:spacing w:before="106"/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3544" w:type="dxa"/>
          </w:tcPr>
          <w:p w:rsidR="00012F9A" w:rsidRPr="00012F9A" w:rsidRDefault="00012F9A" w:rsidP="00012F9A">
            <w:pPr>
              <w:spacing w:before="106"/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</w:pPr>
            <w:r w:rsidRPr="00012F9A"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  <w:t xml:space="preserve">The Media 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3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Needs viewers to sell advertising slots to businesses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3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Needs sport to draw in viewers to watch their TV channel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3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Needs viewers to pay for subscriptions (e.g. Sky TV)</w:t>
            </w:r>
          </w:p>
        </w:tc>
        <w:tc>
          <w:tcPr>
            <w:tcW w:w="3402" w:type="dxa"/>
          </w:tcPr>
          <w:p w:rsidR="00012F9A" w:rsidRPr="00012F9A" w:rsidRDefault="00012F9A" w:rsidP="00012F9A">
            <w:pPr>
              <w:spacing w:before="106"/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</w:pPr>
            <w:r w:rsidRPr="00012F9A"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  <w:t>Commercialisation (businesses)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4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u w:val="single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Needs to increase awareness of its products through advertising &amp; sponsorship</w:t>
            </w:r>
          </w:p>
          <w:p w:rsidR="00012F9A" w:rsidRPr="00012F9A" w:rsidRDefault="00012F9A" w:rsidP="00012F9A">
            <w:pPr>
              <w:pStyle w:val="ListParagraph"/>
              <w:numPr>
                <w:ilvl w:val="0"/>
                <w:numId w:val="44"/>
              </w:numPr>
              <w:spacing w:before="106"/>
              <w:ind w:left="317"/>
              <w:rPr>
                <w:rFonts w:eastAsiaTheme="minorEastAsia" w:hAnsi="Calibri"/>
                <w:bCs/>
                <w:kern w:val="24"/>
                <w:sz w:val="24"/>
                <w:szCs w:val="24"/>
                <w:u w:val="single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Sell more products to make money</w:t>
            </w:r>
          </w:p>
          <w:p w:rsidR="00012F9A" w:rsidRPr="00012F9A" w:rsidRDefault="00012F9A" w:rsidP="00012F9A">
            <w:pPr>
              <w:spacing w:before="106"/>
              <w:rPr>
                <w:rFonts w:eastAsiaTheme="minorEastAsia" w:hAnsi="Calibri"/>
                <w:b/>
                <w:bCs/>
                <w:kern w:val="24"/>
                <w:sz w:val="24"/>
                <w:szCs w:val="24"/>
                <w:u w:val="single"/>
                <w:lang w:eastAsia="en-GB"/>
              </w:rPr>
            </w:pPr>
          </w:p>
        </w:tc>
      </w:tr>
      <w:tr w:rsidR="00012F9A" w:rsidTr="00970A0B">
        <w:tc>
          <w:tcPr>
            <w:tcW w:w="10916" w:type="dxa"/>
            <w:gridSpan w:val="3"/>
          </w:tcPr>
          <w:p w:rsidR="00012F9A" w:rsidRPr="00012F9A" w:rsidRDefault="00012F9A" w:rsidP="00012F9A">
            <w:pPr>
              <w:spacing w:before="106"/>
              <w:rPr>
                <w:rFonts w:eastAsiaTheme="minorEastAsia" w:hAnsi="Calibri"/>
                <w:b/>
                <w:bCs/>
                <w:color w:val="FF0000"/>
                <w:kern w:val="24"/>
                <w:sz w:val="24"/>
                <w:szCs w:val="24"/>
                <w:u w:val="single"/>
                <w:lang w:eastAsia="en-GB"/>
              </w:rPr>
            </w:pPr>
            <w:r w:rsidRPr="00012F9A">
              <w:rPr>
                <w:rFonts w:eastAsiaTheme="minorEastAsia" w:hAnsi="Calibri"/>
                <w:b/>
                <w:bCs/>
                <w:color w:val="FF0000"/>
                <w:kern w:val="24"/>
                <w:sz w:val="24"/>
                <w:szCs w:val="24"/>
                <w:u w:val="single"/>
                <w:lang w:eastAsia="en-GB"/>
              </w:rPr>
              <w:t>Need to know the Advantages &amp; Disadvantages of commercialisation on:</w:t>
            </w:r>
          </w:p>
          <w:p w:rsidR="00012F9A" w:rsidRPr="00012F9A" w:rsidRDefault="00012F9A" w:rsidP="00012F9A">
            <w:pPr>
              <w:numPr>
                <w:ilvl w:val="0"/>
                <w:numId w:val="45"/>
              </w:numPr>
              <w:spacing w:before="106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The player or players</w:t>
            </w:r>
            <w:r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 xml:space="preserve"> – make money but pressure from sponsors</w:t>
            </w:r>
          </w:p>
          <w:p w:rsidR="00012F9A" w:rsidRPr="00012F9A" w:rsidRDefault="00012F9A" w:rsidP="00012F9A">
            <w:pPr>
              <w:numPr>
                <w:ilvl w:val="0"/>
                <w:numId w:val="45"/>
              </w:numPr>
              <w:spacing w:before="106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The spectator</w:t>
            </w:r>
            <w:r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 xml:space="preserve"> – more sport in the media but advertising distracts from the sport</w:t>
            </w:r>
          </w:p>
          <w:p w:rsidR="00012F9A" w:rsidRPr="00012F9A" w:rsidRDefault="00012F9A" w:rsidP="00012F9A">
            <w:pPr>
              <w:numPr>
                <w:ilvl w:val="0"/>
                <w:numId w:val="45"/>
              </w:numPr>
              <w:spacing w:before="106"/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The sport</w:t>
            </w:r>
            <w:r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 xml:space="preserve"> – make money, more viewers/players but </w:t>
            </w:r>
            <w:r w:rsidR="00A700D6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advertising distracts from the sport</w:t>
            </w:r>
          </w:p>
          <w:p w:rsidR="00012F9A" w:rsidRPr="00012F9A" w:rsidRDefault="00012F9A" w:rsidP="00012F9A">
            <w:pPr>
              <w:numPr>
                <w:ilvl w:val="0"/>
                <w:numId w:val="45"/>
              </w:numPr>
              <w:spacing w:before="106"/>
              <w:rPr>
                <w:rFonts w:eastAsiaTheme="minorEastAsia" w:hAnsi="Calibri"/>
                <w:bCs/>
                <w:kern w:val="24"/>
                <w:sz w:val="24"/>
                <w:szCs w:val="24"/>
                <w:u w:val="single"/>
                <w:lang w:eastAsia="en-GB"/>
              </w:rPr>
            </w:pPr>
            <w:r w:rsidRPr="00012F9A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>The sponsors</w:t>
            </w:r>
            <w:r w:rsidR="00A700D6">
              <w:rPr>
                <w:rFonts w:eastAsiaTheme="minorEastAsia" w:hAnsi="Calibri"/>
                <w:bCs/>
                <w:kern w:val="24"/>
                <w:sz w:val="24"/>
                <w:szCs w:val="24"/>
                <w:lang w:eastAsia="en-GB"/>
              </w:rPr>
              <w:t xml:space="preserve"> – increase awareness but cheating athletes can damage a brand</w:t>
            </w:r>
          </w:p>
        </w:tc>
      </w:tr>
    </w:tbl>
    <w:p w:rsidR="00B325E3" w:rsidRPr="00A700D6" w:rsidRDefault="00A700D6" w:rsidP="00A700D6">
      <w:pPr>
        <w:jc w:val="center"/>
        <w:rPr>
          <w:b/>
          <w:sz w:val="28"/>
          <w:szCs w:val="28"/>
          <w:u w:val="single"/>
          <w:lang w:eastAsia="en-GB"/>
        </w:rPr>
      </w:pPr>
      <w:r w:rsidRPr="00A700D6">
        <w:rPr>
          <w:b/>
          <w:sz w:val="28"/>
          <w:szCs w:val="28"/>
          <w:u w:val="single"/>
          <w:lang w:eastAsia="en-GB"/>
        </w:rPr>
        <w:lastRenderedPageBreak/>
        <w:t xml:space="preserve">Sporting </w:t>
      </w:r>
      <w:r w:rsidR="00A24A75" w:rsidRPr="00A700D6">
        <w:rPr>
          <w:b/>
          <w:sz w:val="28"/>
          <w:szCs w:val="28"/>
          <w:u w:val="single"/>
          <w:lang w:eastAsia="en-GB"/>
        </w:rPr>
        <w:t>Behaviours</w:t>
      </w:r>
    </w:p>
    <w:p w:rsidR="00A700D6" w:rsidRPr="00A700D6" w:rsidRDefault="00A700D6" w:rsidP="00A700D6">
      <w:pPr>
        <w:pStyle w:val="NormalWeb"/>
        <w:spacing w:before="0" w:beforeAutospacing="0" w:after="0" w:afterAutospacing="0"/>
        <w:rPr>
          <w:b/>
        </w:rPr>
      </w:pPr>
      <w:r w:rsidRPr="00A700D6">
        <w:rPr>
          <w:rFonts w:ascii="Arial" w:hAnsi="Arial" w:cs="Arial"/>
          <w:b/>
          <w:color w:val="000000"/>
          <w:sz w:val="22"/>
          <w:szCs w:val="22"/>
        </w:rPr>
        <w:t>Sportsmanship - qualities of fairness, following the rules, being gracious in defeat or victory</w:t>
      </w:r>
    </w:p>
    <w:p w:rsidR="00A700D6" w:rsidRPr="00A700D6" w:rsidRDefault="00A700D6" w:rsidP="00A700D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 xml:space="preserve">Honesty upholds the “Spirit of the game” </w:t>
      </w:r>
    </w:p>
    <w:p w:rsidR="00A700D6" w:rsidRPr="00A700D6" w:rsidRDefault="00A700D6" w:rsidP="00A700D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Shaking hands is good </w:t>
      </w:r>
      <w:r w:rsidRPr="00A700D6">
        <w:rPr>
          <w:rFonts w:ascii="Arial" w:eastAsia="Times New Roman" w:hAnsi="Arial" w:cs="Arial"/>
          <w:color w:val="000000"/>
          <w:lang w:eastAsia="en-GB"/>
        </w:rPr>
        <w:t xml:space="preserve">“Etiquette” </w:t>
      </w:r>
    </w:p>
    <w:p w:rsidR="00A700D6" w:rsidRPr="00A700D6" w:rsidRDefault="00A700D6" w:rsidP="00A700D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Portrays the sport in positive light - Sets good example at “</w:t>
      </w:r>
      <w:r w:rsidRPr="00CE3F6C">
        <w:rPr>
          <w:rFonts w:ascii="Arial" w:eastAsia="Times New Roman" w:hAnsi="Arial" w:cs="Arial"/>
          <w:color w:val="000000"/>
          <w:u w:val="single"/>
          <w:lang w:eastAsia="en-GB"/>
        </w:rPr>
        <w:t>grassroots</w:t>
      </w:r>
      <w:r w:rsidRPr="00A700D6">
        <w:rPr>
          <w:rFonts w:ascii="Arial" w:eastAsia="Times New Roman" w:hAnsi="Arial" w:cs="Arial"/>
          <w:color w:val="000000"/>
          <w:lang w:eastAsia="en-GB"/>
        </w:rPr>
        <w:t>” level (therefore NGB’s encourage sportsmanship)</w:t>
      </w:r>
    </w:p>
    <w:p w:rsidR="00A700D6" w:rsidRPr="00A700D6" w:rsidRDefault="00A700D6" w:rsidP="00A700D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 xml:space="preserve">e.g. </w:t>
      </w:r>
      <w:r w:rsidRPr="00A700D6">
        <w:rPr>
          <w:rFonts w:ascii="Arial" w:eastAsia="Times New Roman" w:hAnsi="Arial" w:cs="Arial"/>
          <w:b/>
          <w:color w:val="FF0000"/>
          <w:lang w:eastAsia="en-GB"/>
        </w:rPr>
        <w:t>shaking hands</w:t>
      </w:r>
      <w:r w:rsidRPr="00A700D6">
        <w:rPr>
          <w:rFonts w:ascii="Arial" w:eastAsia="Times New Roman" w:hAnsi="Arial" w:cs="Arial"/>
          <w:color w:val="000000"/>
          <w:lang w:eastAsia="en-GB"/>
        </w:rPr>
        <w:t>, “</w:t>
      </w:r>
      <w:r w:rsidRPr="00A700D6">
        <w:rPr>
          <w:rFonts w:ascii="Arial" w:eastAsia="Times New Roman" w:hAnsi="Arial" w:cs="Arial"/>
          <w:b/>
          <w:color w:val="FF0000"/>
          <w:lang w:eastAsia="en-GB"/>
        </w:rPr>
        <w:t>walking</w:t>
      </w:r>
      <w:r w:rsidRPr="00A700D6">
        <w:rPr>
          <w:rFonts w:ascii="Arial" w:eastAsia="Times New Roman" w:hAnsi="Arial" w:cs="Arial"/>
          <w:color w:val="000000"/>
          <w:lang w:eastAsia="en-GB"/>
        </w:rPr>
        <w:t>” in cricket</w:t>
      </w:r>
    </w:p>
    <w:p w:rsidR="00A700D6" w:rsidRPr="00A700D6" w:rsidRDefault="00A700D6" w:rsidP="00A7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00D6" w:rsidRPr="00A700D6" w:rsidRDefault="00A700D6" w:rsidP="00A7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700D6">
        <w:rPr>
          <w:rFonts w:ascii="Arial" w:eastAsia="Times New Roman" w:hAnsi="Arial" w:cs="Arial"/>
          <w:b/>
          <w:color w:val="000000"/>
          <w:lang w:eastAsia="en-GB"/>
        </w:rPr>
        <w:t>Gamesmanship - bending the rules of a sport without actually breaking them.</w:t>
      </w:r>
    </w:p>
    <w:p w:rsidR="00A700D6" w:rsidRPr="00A700D6" w:rsidRDefault="00A700D6" w:rsidP="00A700D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To gain an advantage over opponent</w:t>
      </w:r>
    </w:p>
    <w:p w:rsidR="00A700D6" w:rsidRPr="00A700D6" w:rsidRDefault="00A700D6" w:rsidP="00A700D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But still within the rules therefore not punishable</w:t>
      </w:r>
    </w:p>
    <w:p w:rsidR="00A700D6" w:rsidRPr="00A700D6" w:rsidRDefault="00A700D6" w:rsidP="00A700D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If some bend the rules (e.g. by not walking) it is not a “level playing field”</w:t>
      </w:r>
    </w:p>
    <w:p w:rsidR="00A700D6" w:rsidRPr="00A700D6" w:rsidRDefault="00A700D6" w:rsidP="00A700D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 xml:space="preserve">BUT nothing in the rules says you have to </w:t>
      </w:r>
      <w:r>
        <w:rPr>
          <w:rFonts w:ascii="Arial" w:eastAsia="Times New Roman" w:hAnsi="Arial" w:cs="Arial"/>
          <w:color w:val="000000"/>
          <w:lang w:eastAsia="en-GB"/>
        </w:rPr>
        <w:t>“</w:t>
      </w:r>
      <w:r w:rsidRPr="00A700D6">
        <w:rPr>
          <w:rFonts w:ascii="Arial" w:eastAsia="Times New Roman" w:hAnsi="Arial" w:cs="Arial"/>
          <w:color w:val="000000"/>
          <w:lang w:eastAsia="en-GB"/>
        </w:rPr>
        <w:t>walk</w:t>
      </w:r>
      <w:r>
        <w:rPr>
          <w:rFonts w:ascii="Arial" w:eastAsia="Times New Roman" w:hAnsi="Arial" w:cs="Arial"/>
          <w:color w:val="000000"/>
          <w:lang w:eastAsia="en-GB"/>
        </w:rPr>
        <w:t>” in cricket</w:t>
      </w:r>
    </w:p>
    <w:p w:rsidR="00A700D6" w:rsidRPr="00A700D6" w:rsidRDefault="00A700D6" w:rsidP="00A700D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Media can pick up on this - risk shame in the media</w:t>
      </w:r>
    </w:p>
    <w:p w:rsidR="00A700D6" w:rsidRPr="00A700D6" w:rsidRDefault="00A700D6" w:rsidP="00A700D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Sets bad example at “grassroots” level</w:t>
      </w:r>
    </w:p>
    <w:p w:rsidR="00A700D6" w:rsidRPr="00A700D6" w:rsidRDefault="00A700D6" w:rsidP="00A700D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E.g. “</w:t>
      </w:r>
      <w:r w:rsidRPr="00A700D6">
        <w:rPr>
          <w:rFonts w:ascii="Arial" w:eastAsia="Times New Roman" w:hAnsi="Arial" w:cs="Arial"/>
          <w:b/>
          <w:color w:val="FF0000"/>
          <w:lang w:eastAsia="en-GB"/>
        </w:rPr>
        <w:t>sledging</w:t>
      </w:r>
      <w:r w:rsidRPr="00A700D6">
        <w:rPr>
          <w:rFonts w:ascii="Arial" w:eastAsia="Times New Roman" w:hAnsi="Arial" w:cs="Arial"/>
          <w:color w:val="000000"/>
          <w:lang w:eastAsia="en-GB"/>
        </w:rPr>
        <w:t>” in cricket</w:t>
      </w:r>
    </w:p>
    <w:p w:rsidR="00A700D6" w:rsidRDefault="00A700D6" w:rsidP="00A700D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700D6" w:rsidRDefault="00A700D6" w:rsidP="00A700D6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A700D6">
        <w:rPr>
          <w:rFonts w:ascii="Arial" w:eastAsia="Times New Roman" w:hAnsi="Arial" w:cs="Arial"/>
          <w:b/>
          <w:color w:val="000000"/>
          <w:lang w:eastAsia="en-GB"/>
        </w:rPr>
        <w:t>Deviant Behaviour - breaking the rules to gain an unfair advantage</w:t>
      </w:r>
    </w:p>
    <w:p w:rsidR="00A700D6" w:rsidRPr="00A700D6" w:rsidRDefault="00A700D6" w:rsidP="00A700D6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700D6">
        <w:rPr>
          <w:rFonts w:eastAsia="Times New Roman" w:cs="Times New Roman"/>
          <w:sz w:val="24"/>
          <w:szCs w:val="24"/>
          <w:lang w:eastAsia="en-GB"/>
        </w:rPr>
        <w:t xml:space="preserve">Use of </w:t>
      </w:r>
      <w:r w:rsidR="00CE3F6C">
        <w:rPr>
          <w:rFonts w:eastAsia="Times New Roman" w:cs="Times New Roman"/>
          <w:sz w:val="24"/>
          <w:szCs w:val="24"/>
          <w:lang w:eastAsia="en-GB"/>
        </w:rPr>
        <w:t>Performance Enhancing Dru</w:t>
      </w:r>
      <w:r w:rsidRPr="00A700D6">
        <w:rPr>
          <w:rFonts w:eastAsia="Times New Roman" w:cs="Times New Roman"/>
          <w:sz w:val="24"/>
          <w:szCs w:val="24"/>
          <w:lang w:eastAsia="en-GB"/>
        </w:rPr>
        <w:t>gs</w:t>
      </w:r>
    </w:p>
    <w:p w:rsidR="00A700D6" w:rsidRPr="00A700D6" w:rsidRDefault="00A700D6" w:rsidP="00A700D6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700D6">
        <w:rPr>
          <w:rFonts w:eastAsia="Times New Roman" w:cs="Times New Roman"/>
          <w:sz w:val="24"/>
          <w:szCs w:val="24"/>
          <w:lang w:eastAsia="en-GB"/>
        </w:rPr>
        <w:t>Match-fixing</w:t>
      </w:r>
    </w:p>
    <w:p w:rsidR="00A700D6" w:rsidRPr="00A700D6" w:rsidRDefault="00A700D6" w:rsidP="00A700D6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700D6">
        <w:rPr>
          <w:rFonts w:eastAsia="Times New Roman" w:cs="Times New Roman"/>
          <w:sz w:val="24"/>
          <w:szCs w:val="24"/>
          <w:lang w:eastAsia="en-GB"/>
        </w:rPr>
        <w:t>Violence</w:t>
      </w:r>
    </w:p>
    <w:p w:rsidR="00A700D6" w:rsidRPr="00A700D6" w:rsidRDefault="00A700D6" w:rsidP="00A700D6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700D6">
        <w:rPr>
          <w:rFonts w:eastAsia="Times New Roman" w:cs="Times New Roman"/>
          <w:sz w:val="24"/>
          <w:szCs w:val="24"/>
          <w:lang w:eastAsia="en-GB"/>
        </w:rPr>
        <w:t>Racism/sexism</w:t>
      </w:r>
    </w:p>
    <w:p w:rsidR="00A700D6" w:rsidRPr="00A700D6" w:rsidRDefault="00A700D6" w:rsidP="00A700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700D6" w:rsidRPr="00A700D6" w:rsidRDefault="00A700D6" w:rsidP="00A7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700D6">
        <w:rPr>
          <w:rFonts w:ascii="Arial" w:eastAsia="Times New Roman" w:hAnsi="Arial" w:cs="Arial"/>
          <w:b/>
          <w:color w:val="FF0000"/>
          <w:lang w:eastAsia="en-GB"/>
        </w:rPr>
        <w:t>Recap the moral/ethical arguments used for PED’s here (e.g. spirit of the game)</w:t>
      </w:r>
    </w:p>
    <w:p w:rsidR="00A700D6" w:rsidRPr="00A700D6" w:rsidRDefault="00A700D6" w:rsidP="00A700D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Athletes want to compete on a level playing field</w:t>
      </w:r>
    </w:p>
    <w:p w:rsidR="00A700D6" w:rsidRPr="00A700D6" w:rsidRDefault="00A700D6" w:rsidP="00A700D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But cheating gives an “unfair advantage”</w:t>
      </w:r>
    </w:p>
    <w:p w:rsidR="00A700D6" w:rsidRPr="00A700D6" w:rsidRDefault="00A700D6" w:rsidP="00A700D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Which is against the “spirit of the game”</w:t>
      </w:r>
    </w:p>
    <w:p w:rsidR="00A700D6" w:rsidRPr="00A700D6" w:rsidRDefault="00A700D6" w:rsidP="00A700D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Puts pressure on other athletes to cheat</w:t>
      </w:r>
    </w:p>
    <w:p w:rsidR="00A700D6" w:rsidRDefault="00A700D6" w:rsidP="00A7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00D6" w:rsidRPr="00CE3F6C" w:rsidRDefault="00A700D6" w:rsidP="00A700D6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  <w:r w:rsidRPr="00CE3F6C">
        <w:rPr>
          <w:rFonts w:ascii="Arial" w:eastAsia="Times New Roman" w:hAnsi="Arial" w:cs="Arial"/>
          <w:b/>
          <w:color w:val="FF0000"/>
          <w:lang w:eastAsia="en-GB"/>
        </w:rPr>
        <w:t>Need to understand the terms “professional” and “amateur” and how they affect sportsmanship, gamesmanship and deviance</w:t>
      </w:r>
    </w:p>
    <w:p w:rsidR="00A700D6" w:rsidRDefault="00A700D6" w:rsidP="00A700D6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Professional athletes (make</w:t>
      </w:r>
      <w:r w:rsidRPr="00A700D6">
        <w:rPr>
          <w:rFonts w:ascii="Arial" w:eastAsia="Times New Roman" w:hAnsi="Arial" w:cs="Arial"/>
          <w:color w:val="000000"/>
          <w:lang w:eastAsia="en-GB"/>
        </w:rPr>
        <w:t xml:space="preserve"> money</w:t>
      </w:r>
      <w:r>
        <w:rPr>
          <w:rFonts w:ascii="Arial" w:eastAsia="Times New Roman" w:hAnsi="Arial" w:cs="Arial"/>
          <w:color w:val="000000"/>
          <w:lang w:eastAsia="en-GB"/>
        </w:rPr>
        <w:t xml:space="preserve"> from sport</w:t>
      </w:r>
      <w:r w:rsidRPr="00A700D6">
        <w:rPr>
          <w:rFonts w:ascii="Arial" w:eastAsia="Times New Roman" w:hAnsi="Arial" w:cs="Arial"/>
          <w:color w:val="000000"/>
          <w:lang w:eastAsia="en-GB"/>
        </w:rPr>
        <w:t xml:space="preserve">) </w:t>
      </w:r>
      <w:r>
        <w:rPr>
          <w:rFonts w:ascii="Arial" w:eastAsia="Times New Roman" w:hAnsi="Arial" w:cs="Arial"/>
          <w:color w:val="000000"/>
          <w:lang w:eastAsia="en-GB"/>
        </w:rPr>
        <w:t xml:space="preserve">– therefore more </w:t>
      </w:r>
      <w:r w:rsidRPr="00A700D6">
        <w:rPr>
          <w:rFonts w:ascii="Arial" w:eastAsia="Times New Roman" w:hAnsi="Arial" w:cs="Arial"/>
          <w:color w:val="000000"/>
          <w:lang w:eastAsia="en-GB"/>
        </w:rPr>
        <w:t xml:space="preserve">temptation to cheat/bend the rules. </w:t>
      </w:r>
    </w:p>
    <w:p w:rsidR="00A700D6" w:rsidRPr="00A700D6" w:rsidRDefault="00A700D6" w:rsidP="00A700D6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Increasing levels of money (e.g. in football) causing increasing levels of gamesmanship/cheatin</w:t>
      </w:r>
      <w:bookmarkStart w:id="0" w:name="_GoBack"/>
      <w:bookmarkEnd w:id="0"/>
      <w:r w:rsidRPr="00A700D6">
        <w:rPr>
          <w:rFonts w:ascii="Arial" w:eastAsia="Times New Roman" w:hAnsi="Arial" w:cs="Arial"/>
          <w:color w:val="000000"/>
          <w:lang w:eastAsia="en-GB"/>
        </w:rPr>
        <w:t>g</w:t>
      </w:r>
    </w:p>
    <w:p w:rsidR="00A700D6" w:rsidRPr="00A700D6" w:rsidRDefault="00A700D6" w:rsidP="00A700D6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A700D6">
        <w:rPr>
          <w:rFonts w:ascii="Arial" w:eastAsia="Times New Roman" w:hAnsi="Arial" w:cs="Arial"/>
          <w:color w:val="000000"/>
          <w:lang w:eastAsia="en-GB"/>
        </w:rPr>
        <w:t>Amateur sport is done for “fun” therefore more likely to have sportsmanship</w:t>
      </w:r>
      <w:r>
        <w:rPr>
          <w:rFonts w:ascii="Arial" w:eastAsia="Times New Roman" w:hAnsi="Arial" w:cs="Arial"/>
          <w:color w:val="000000"/>
          <w:lang w:eastAsia="en-GB"/>
        </w:rPr>
        <w:t>/less likely to break the rules</w:t>
      </w:r>
    </w:p>
    <w:p w:rsidR="00A700D6" w:rsidRPr="00A700D6" w:rsidRDefault="00A700D6" w:rsidP="00012F9A">
      <w:pPr>
        <w:rPr>
          <w:sz w:val="28"/>
          <w:szCs w:val="28"/>
          <w:lang w:eastAsia="en-GB"/>
        </w:rPr>
      </w:pPr>
    </w:p>
    <w:sectPr w:rsidR="00A700D6" w:rsidRPr="00A700D6" w:rsidSect="009504E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E3" w:rsidRDefault="00B325E3" w:rsidP="00B325E3">
      <w:pPr>
        <w:spacing w:after="0" w:line="240" w:lineRule="auto"/>
      </w:pPr>
      <w:r>
        <w:separator/>
      </w:r>
    </w:p>
  </w:endnote>
  <w:endnote w:type="continuationSeparator" w:id="0">
    <w:p w:rsidR="00B325E3" w:rsidRDefault="00B325E3" w:rsidP="00B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E3" w:rsidRDefault="00B325E3" w:rsidP="00B325E3">
      <w:pPr>
        <w:spacing w:after="0" w:line="240" w:lineRule="auto"/>
      </w:pPr>
      <w:r>
        <w:separator/>
      </w:r>
    </w:p>
  </w:footnote>
  <w:footnote w:type="continuationSeparator" w:id="0">
    <w:p w:rsidR="00B325E3" w:rsidRDefault="00B325E3" w:rsidP="00B3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87"/>
    <w:multiLevelType w:val="hybridMultilevel"/>
    <w:tmpl w:val="180860F8"/>
    <w:lvl w:ilvl="0" w:tplc="7EE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E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A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6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6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4D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39AE"/>
    <w:multiLevelType w:val="multilevel"/>
    <w:tmpl w:val="1B9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E6526"/>
    <w:multiLevelType w:val="hybridMultilevel"/>
    <w:tmpl w:val="D3CA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19E9"/>
    <w:multiLevelType w:val="hybridMultilevel"/>
    <w:tmpl w:val="89BE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27DCC"/>
    <w:multiLevelType w:val="multilevel"/>
    <w:tmpl w:val="9A7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133FB"/>
    <w:multiLevelType w:val="multilevel"/>
    <w:tmpl w:val="BF6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07C16"/>
    <w:multiLevelType w:val="multilevel"/>
    <w:tmpl w:val="5E1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E4EBC"/>
    <w:multiLevelType w:val="hybridMultilevel"/>
    <w:tmpl w:val="724C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0F10"/>
    <w:multiLevelType w:val="multilevel"/>
    <w:tmpl w:val="1F3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A75CD"/>
    <w:multiLevelType w:val="multilevel"/>
    <w:tmpl w:val="361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23549"/>
    <w:multiLevelType w:val="multilevel"/>
    <w:tmpl w:val="F7E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884B1E"/>
    <w:multiLevelType w:val="hybridMultilevel"/>
    <w:tmpl w:val="22E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148E8"/>
    <w:multiLevelType w:val="hybridMultilevel"/>
    <w:tmpl w:val="7F72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E20FF"/>
    <w:multiLevelType w:val="multilevel"/>
    <w:tmpl w:val="3E0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606A4"/>
    <w:multiLevelType w:val="multilevel"/>
    <w:tmpl w:val="D30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13E03"/>
    <w:multiLevelType w:val="hybridMultilevel"/>
    <w:tmpl w:val="8E6E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820AA"/>
    <w:multiLevelType w:val="multilevel"/>
    <w:tmpl w:val="8BD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34C53"/>
    <w:multiLevelType w:val="hybridMultilevel"/>
    <w:tmpl w:val="C888890C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02421C4"/>
    <w:multiLevelType w:val="multilevel"/>
    <w:tmpl w:val="10D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E17C1"/>
    <w:multiLevelType w:val="multilevel"/>
    <w:tmpl w:val="E1E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854E2"/>
    <w:multiLevelType w:val="multilevel"/>
    <w:tmpl w:val="551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17C5A"/>
    <w:multiLevelType w:val="multilevel"/>
    <w:tmpl w:val="A81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C62FB"/>
    <w:multiLevelType w:val="hybridMultilevel"/>
    <w:tmpl w:val="986CD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D4F57"/>
    <w:multiLevelType w:val="multilevel"/>
    <w:tmpl w:val="121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FF36CC"/>
    <w:multiLevelType w:val="multilevel"/>
    <w:tmpl w:val="FF0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885685"/>
    <w:multiLevelType w:val="multilevel"/>
    <w:tmpl w:val="EFA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EE3DDA"/>
    <w:multiLevelType w:val="hybridMultilevel"/>
    <w:tmpl w:val="2602A868"/>
    <w:lvl w:ilvl="0" w:tplc="0DEC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A7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0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8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8A31B8"/>
    <w:multiLevelType w:val="multilevel"/>
    <w:tmpl w:val="46C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565623"/>
    <w:multiLevelType w:val="multilevel"/>
    <w:tmpl w:val="703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F94882"/>
    <w:multiLevelType w:val="multilevel"/>
    <w:tmpl w:val="CAA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895152"/>
    <w:multiLevelType w:val="hybridMultilevel"/>
    <w:tmpl w:val="FFD8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90D44"/>
    <w:multiLevelType w:val="hybridMultilevel"/>
    <w:tmpl w:val="11F4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C0510"/>
    <w:multiLevelType w:val="hybridMultilevel"/>
    <w:tmpl w:val="D522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E2F48"/>
    <w:multiLevelType w:val="multilevel"/>
    <w:tmpl w:val="48BE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CD494E"/>
    <w:multiLevelType w:val="multilevel"/>
    <w:tmpl w:val="D0E0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80564"/>
    <w:multiLevelType w:val="hybridMultilevel"/>
    <w:tmpl w:val="D5C8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77798"/>
    <w:multiLevelType w:val="hybridMultilevel"/>
    <w:tmpl w:val="B41C1C6E"/>
    <w:lvl w:ilvl="0" w:tplc="2898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E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AA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E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6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05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65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1B60342"/>
    <w:multiLevelType w:val="hybridMultilevel"/>
    <w:tmpl w:val="66A64E04"/>
    <w:lvl w:ilvl="0" w:tplc="52947D8E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Arial" w:hAnsi="Arial" w:hint="default"/>
      </w:rPr>
    </w:lvl>
    <w:lvl w:ilvl="1" w:tplc="3F9EE034" w:tentative="1">
      <w:start w:val="1"/>
      <w:numFmt w:val="bullet"/>
      <w:lvlText w:val="•"/>
      <w:lvlJc w:val="left"/>
      <w:pPr>
        <w:tabs>
          <w:tab w:val="num" w:pos="1253"/>
        </w:tabs>
        <w:ind w:left="1253" w:hanging="360"/>
      </w:pPr>
      <w:rPr>
        <w:rFonts w:ascii="Arial" w:hAnsi="Arial" w:hint="default"/>
      </w:rPr>
    </w:lvl>
    <w:lvl w:ilvl="2" w:tplc="B0006DE6" w:tentative="1">
      <w:start w:val="1"/>
      <w:numFmt w:val="bullet"/>
      <w:lvlText w:val="•"/>
      <w:lvlJc w:val="left"/>
      <w:pPr>
        <w:tabs>
          <w:tab w:val="num" w:pos="1973"/>
        </w:tabs>
        <w:ind w:left="1973" w:hanging="360"/>
      </w:pPr>
      <w:rPr>
        <w:rFonts w:ascii="Arial" w:hAnsi="Arial" w:hint="default"/>
      </w:rPr>
    </w:lvl>
    <w:lvl w:ilvl="3" w:tplc="80C2FB1E" w:tentative="1">
      <w:start w:val="1"/>
      <w:numFmt w:val="bullet"/>
      <w:lvlText w:val="•"/>
      <w:lvlJc w:val="left"/>
      <w:pPr>
        <w:tabs>
          <w:tab w:val="num" w:pos="2693"/>
        </w:tabs>
        <w:ind w:left="2693" w:hanging="360"/>
      </w:pPr>
      <w:rPr>
        <w:rFonts w:ascii="Arial" w:hAnsi="Arial" w:hint="default"/>
      </w:rPr>
    </w:lvl>
    <w:lvl w:ilvl="4" w:tplc="3A346FD0" w:tentative="1">
      <w:start w:val="1"/>
      <w:numFmt w:val="bullet"/>
      <w:lvlText w:val="•"/>
      <w:lvlJc w:val="left"/>
      <w:pPr>
        <w:tabs>
          <w:tab w:val="num" w:pos="3413"/>
        </w:tabs>
        <w:ind w:left="3413" w:hanging="360"/>
      </w:pPr>
      <w:rPr>
        <w:rFonts w:ascii="Arial" w:hAnsi="Arial" w:hint="default"/>
      </w:rPr>
    </w:lvl>
    <w:lvl w:ilvl="5" w:tplc="DC66EB28" w:tentative="1">
      <w:start w:val="1"/>
      <w:numFmt w:val="bullet"/>
      <w:lvlText w:val="•"/>
      <w:lvlJc w:val="left"/>
      <w:pPr>
        <w:tabs>
          <w:tab w:val="num" w:pos="4133"/>
        </w:tabs>
        <w:ind w:left="4133" w:hanging="360"/>
      </w:pPr>
      <w:rPr>
        <w:rFonts w:ascii="Arial" w:hAnsi="Arial" w:hint="default"/>
      </w:rPr>
    </w:lvl>
    <w:lvl w:ilvl="6" w:tplc="02945082" w:tentative="1">
      <w:start w:val="1"/>
      <w:numFmt w:val="bullet"/>
      <w:lvlText w:val="•"/>
      <w:lvlJc w:val="left"/>
      <w:pPr>
        <w:tabs>
          <w:tab w:val="num" w:pos="4853"/>
        </w:tabs>
        <w:ind w:left="4853" w:hanging="360"/>
      </w:pPr>
      <w:rPr>
        <w:rFonts w:ascii="Arial" w:hAnsi="Arial" w:hint="default"/>
      </w:rPr>
    </w:lvl>
    <w:lvl w:ilvl="7" w:tplc="DD48AF76" w:tentative="1">
      <w:start w:val="1"/>
      <w:numFmt w:val="bullet"/>
      <w:lvlText w:val="•"/>
      <w:lvlJc w:val="left"/>
      <w:pPr>
        <w:tabs>
          <w:tab w:val="num" w:pos="5573"/>
        </w:tabs>
        <w:ind w:left="5573" w:hanging="360"/>
      </w:pPr>
      <w:rPr>
        <w:rFonts w:ascii="Arial" w:hAnsi="Arial" w:hint="default"/>
      </w:rPr>
    </w:lvl>
    <w:lvl w:ilvl="8" w:tplc="F46C8854" w:tentative="1">
      <w:start w:val="1"/>
      <w:numFmt w:val="bullet"/>
      <w:lvlText w:val="•"/>
      <w:lvlJc w:val="left"/>
      <w:pPr>
        <w:tabs>
          <w:tab w:val="num" w:pos="6293"/>
        </w:tabs>
        <w:ind w:left="6293" w:hanging="360"/>
      </w:pPr>
      <w:rPr>
        <w:rFonts w:ascii="Arial" w:hAnsi="Arial" w:hint="default"/>
      </w:rPr>
    </w:lvl>
  </w:abstractNum>
  <w:abstractNum w:abstractNumId="38" w15:restartNumberingAfterBreak="0">
    <w:nsid w:val="52A37E61"/>
    <w:multiLevelType w:val="multilevel"/>
    <w:tmpl w:val="6A1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0439C7"/>
    <w:multiLevelType w:val="hybridMultilevel"/>
    <w:tmpl w:val="8EC8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253C92"/>
    <w:multiLevelType w:val="hybridMultilevel"/>
    <w:tmpl w:val="D3784D14"/>
    <w:lvl w:ilvl="0" w:tplc="84727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A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C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6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6C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0D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B0D3C6E"/>
    <w:multiLevelType w:val="hybridMultilevel"/>
    <w:tmpl w:val="FE581F82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2" w15:restartNumberingAfterBreak="0">
    <w:nsid w:val="6A9F2DEF"/>
    <w:multiLevelType w:val="hybridMultilevel"/>
    <w:tmpl w:val="D070DB6A"/>
    <w:lvl w:ilvl="0" w:tplc="34445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6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C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B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2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4F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A3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DD13C1F"/>
    <w:multiLevelType w:val="hybridMultilevel"/>
    <w:tmpl w:val="60F0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45232"/>
    <w:multiLevelType w:val="hybridMultilevel"/>
    <w:tmpl w:val="08F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10F63"/>
    <w:multiLevelType w:val="hybridMultilevel"/>
    <w:tmpl w:val="1A16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550CC"/>
    <w:multiLevelType w:val="multilevel"/>
    <w:tmpl w:val="CC6E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2236F5"/>
    <w:multiLevelType w:val="multilevel"/>
    <w:tmpl w:val="44D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175EB8"/>
    <w:multiLevelType w:val="hybridMultilevel"/>
    <w:tmpl w:val="2882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64380"/>
    <w:multiLevelType w:val="multilevel"/>
    <w:tmpl w:val="936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9"/>
  </w:num>
  <w:num w:numId="7">
    <w:abstractNumId w:val="21"/>
  </w:num>
  <w:num w:numId="8">
    <w:abstractNumId w:val="4"/>
  </w:num>
  <w:num w:numId="9">
    <w:abstractNumId w:val="14"/>
  </w:num>
  <w:num w:numId="10">
    <w:abstractNumId w:val="13"/>
  </w:num>
  <w:num w:numId="11">
    <w:abstractNumId w:val="16"/>
  </w:num>
  <w:num w:numId="12">
    <w:abstractNumId w:val="6"/>
  </w:num>
  <w:num w:numId="13">
    <w:abstractNumId w:val="47"/>
  </w:num>
  <w:num w:numId="14">
    <w:abstractNumId w:val="18"/>
  </w:num>
  <w:num w:numId="15">
    <w:abstractNumId w:val="34"/>
  </w:num>
  <w:num w:numId="16">
    <w:abstractNumId w:val="38"/>
  </w:num>
  <w:num w:numId="17">
    <w:abstractNumId w:val="46"/>
  </w:num>
  <w:num w:numId="18">
    <w:abstractNumId w:val="33"/>
  </w:num>
  <w:num w:numId="19">
    <w:abstractNumId w:val="25"/>
  </w:num>
  <w:num w:numId="20">
    <w:abstractNumId w:val="15"/>
  </w:num>
  <w:num w:numId="21">
    <w:abstractNumId w:val="43"/>
  </w:num>
  <w:num w:numId="22">
    <w:abstractNumId w:val="35"/>
  </w:num>
  <w:num w:numId="23">
    <w:abstractNumId w:val="31"/>
  </w:num>
  <w:num w:numId="24">
    <w:abstractNumId w:val="45"/>
  </w:num>
  <w:num w:numId="25">
    <w:abstractNumId w:val="3"/>
  </w:num>
  <w:num w:numId="26">
    <w:abstractNumId w:val="48"/>
  </w:num>
  <w:num w:numId="27">
    <w:abstractNumId w:val="22"/>
  </w:num>
  <w:num w:numId="28">
    <w:abstractNumId w:val="17"/>
  </w:num>
  <w:num w:numId="29">
    <w:abstractNumId w:val="12"/>
  </w:num>
  <w:num w:numId="30">
    <w:abstractNumId w:val="41"/>
  </w:num>
  <w:num w:numId="31">
    <w:abstractNumId w:val="29"/>
  </w:num>
  <w:num w:numId="32">
    <w:abstractNumId w:val="27"/>
  </w:num>
  <w:num w:numId="33">
    <w:abstractNumId w:val="8"/>
  </w:num>
  <w:num w:numId="34">
    <w:abstractNumId w:val="23"/>
  </w:num>
  <w:num w:numId="35">
    <w:abstractNumId w:val="20"/>
  </w:num>
  <w:num w:numId="36">
    <w:abstractNumId w:val="1"/>
  </w:num>
  <w:num w:numId="37">
    <w:abstractNumId w:val="0"/>
  </w:num>
  <w:num w:numId="38">
    <w:abstractNumId w:val="42"/>
  </w:num>
  <w:num w:numId="39">
    <w:abstractNumId w:val="37"/>
  </w:num>
  <w:num w:numId="40">
    <w:abstractNumId w:val="36"/>
  </w:num>
  <w:num w:numId="41">
    <w:abstractNumId w:val="26"/>
  </w:num>
  <w:num w:numId="42">
    <w:abstractNumId w:val="44"/>
  </w:num>
  <w:num w:numId="43">
    <w:abstractNumId w:val="11"/>
  </w:num>
  <w:num w:numId="44">
    <w:abstractNumId w:val="39"/>
  </w:num>
  <w:num w:numId="45">
    <w:abstractNumId w:val="40"/>
  </w:num>
  <w:num w:numId="46">
    <w:abstractNumId w:val="10"/>
  </w:num>
  <w:num w:numId="47">
    <w:abstractNumId w:val="49"/>
  </w:num>
  <w:num w:numId="48">
    <w:abstractNumId w:val="24"/>
  </w:num>
  <w:num w:numId="49">
    <w:abstractNumId w:val="2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3"/>
    <w:rsid w:val="00012F9A"/>
    <w:rsid w:val="007344EE"/>
    <w:rsid w:val="008E7250"/>
    <w:rsid w:val="009504E7"/>
    <w:rsid w:val="00A24A75"/>
    <w:rsid w:val="00A700D6"/>
    <w:rsid w:val="00B325E3"/>
    <w:rsid w:val="00BA4950"/>
    <w:rsid w:val="00CE3F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C17C"/>
  <w15:chartTrackingRefBased/>
  <w15:docId w15:val="{E2A2A534-C4C3-4E21-9182-95DBBB2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E3"/>
  </w:style>
  <w:style w:type="paragraph" w:styleId="Footer">
    <w:name w:val="footer"/>
    <w:basedOn w:val="Normal"/>
    <w:link w:val="FooterChar"/>
    <w:uiPriority w:val="99"/>
    <w:unhideWhenUsed/>
    <w:rsid w:val="00B32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E3"/>
  </w:style>
  <w:style w:type="paragraph" w:styleId="ListParagraph">
    <w:name w:val="List Paragraph"/>
    <w:basedOn w:val="Normal"/>
    <w:uiPriority w:val="34"/>
    <w:qFormat/>
    <w:rsid w:val="00B325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25E3"/>
    <w:rPr>
      <w:b/>
      <w:bCs/>
    </w:rPr>
  </w:style>
  <w:style w:type="table" w:styleId="TableGrid">
    <w:name w:val="Table Grid"/>
    <w:basedOn w:val="TableNormal"/>
    <w:uiPriority w:val="39"/>
    <w:rsid w:val="0095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4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6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9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MySchool</cp:lastModifiedBy>
  <cp:revision>3</cp:revision>
  <dcterms:created xsi:type="dcterms:W3CDTF">2020-01-22T15:49:00Z</dcterms:created>
  <dcterms:modified xsi:type="dcterms:W3CDTF">2020-02-06T12:23:00Z</dcterms:modified>
</cp:coreProperties>
</file>