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26FE1" w14:textId="676C24ED" w:rsidR="00A94079" w:rsidRPr="00920B72" w:rsidRDefault="008E2E7F" w:rsidP="00A94079">
      <w:pPr>
        <w:spacing w:after="0"/>
        <w:rPr>
          <w:rFonts w:ascii="Calibri" w:hAnsi="Calibri" w:cs="Calibri"/>
          <w:b/>
          <w:sz w:val="24"/>
          <w:szCs w:val="24"/>
        </w:rPr>
      </w:pPr>
      <w:r w:rsidRPr="00920B72">
        <w:rPr>
          <w:rFonts w:ascii="Calibri" w:hAnsi="Calibri" w:cs="Calibri"/>
          <w:b/>
          <w:sz w:val="24"/>
          <w:szCs w:val="24"/>
        </w:rPr>
        <w:t>Droylsden Academy</w:t>
      </w:r>
      <w:r w:rsidR="000560F4" w:rsidRPr="00920B72">
        <w:rPr>
          <w:rFonts w:ascii="Calibri" w:hAnsi="Calibri" w:cs="Calibri"/>
          <w:b/>
          <w:sz w:val="24"/>
          <w:szCs w:val="24"/>
        </w:rPr>
        <w:t xml:space="preserve"> Governor</w:t>
      </w:r>
      <w:r w:rsidR="00295502" w:rsidRPr="00920B72">
        <w:rPr>
          <w:rFonts w:ascii="Calibri" w:hAnsi="Calibri" w:cs="Calibri"/>
          <w:b/>
          <w:sz w:val="24"/>
          <w:szCs w:val="24"/>
        </w:rPr>
        <w:t xml:space="preserve"> </w:t>
      </w:r>
      <w:r w:rsidR="000560F4" w:rsidRPr="00920B72">
        <w:rPr>
          <w:rFonts w:ascii="Calibri" w:hAnsi="Calibri" w:cs="Calibri"/>
          <w:b/>
          <w:sz w:val="24"/>
          <w:szCs w:val="24"/>
        </w:rPr>
        <w:t>Eligibility</w:t>
      </w:r>
      <w:r w:rsidR="007B7B63" w:rsidRPr="00920B72">
        <w:rPr>
          <w:rFonts w:ascii="Calibri" w:hAnsi="Calibri" w:cs="Calibri"/>
          <w:b/>
          <w:sz w:val="24"/>
          <w:szCs w:val="24"/>
        </w:rPr>
        <w:t xml:space="preserve"> 20</w:t>
      </w:r>
      <w:r w:rsidR="008F1515" w:rsidRPr="00920B72">
        <w:rPr>
          <w:rFonts w:ascii="Calibri" w:hAnsi="Calibri" w:cs="Calibri"/>
          <w:b/>
          <w:sz w:val="24"/>
          <w:szCs w:val="24"/>
        </w:rPr>
        <w:t>2</w:t>
      </w:r>
      <w:r w:rsidR="00920B72">
        <w:rPr>
          <w:rFonts w:ascii="Calibri" w:hAnsi="Calibri" w:cs="Calibri"/>
          <w:b/>
          <w:sz w:val="24"/>
          <w:szCs w:val="24"/>
        </w:rPr>
        <w:t>2</w:t>
      </w:r>
      <w:r w:rsidR="007B7B63" w:rsidRPr="00920B72">
        <w:rPr>
          <w:rFonts w:ascii="Calibri" w:hAnsi="Calibri" w:cs="Calibri"/>
          <w:b/>
          <w:sz w:val="24"/>
          <w:szCs w:val="24"/>
        </w:rPr>
        <w:t>/2</w:t>
      </w:r>
      <w:r w:rsidR="00920B72">
        <w:rPr>
          <w:rFonts w:ascii="Calibri" w:hAnsi="Calibri" w:cs="Calibri"/>
          <w:b/>
          <w:sz w:val="24"/>
          <w:szCs w:val="24"/>
        </w:rPr>
        <w:t>3</w:t>
      </w:r>
      <w:bookmarkStart w:id="0" w:name="_GoBack"/>
      <w:bookmarkEnd w:id="0"/>
    </w:p>
    <w:p w14:paraId="5D5AB093" w14:textId="77777777" w:rsidR="00A94079" w:rsidRPr="0018218B" w:rsidRDefault="00A94079" w:rsidP="00A94079">
      <w:pPr>
        <w:spacing w:after="0"/>
        <w:rPr>
          <w:rFonts w:ascii="Calibri" w:hAnsi="Calibri" w:cs="Calibri"/>
        </w:rPr>
      </w:pPr>
    </w:p>
    <w:p w14:paraId="2329EA82" w14:textId="64CDC9EC" w:rsidR="008F1515" w:rsidRDefault="008F1515" w:rsidP="00D71EB0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The eligibility criteria for Governors of the Droylsden Academy Local Governing Body is the same as that for Trustees.</w:t>
      </w:r>
    </w:p>
    <w:p w14:paraId="61628F09" w14:textId="77777777" w:rsidR="008F1515" w:rsidRDefault="008F1515" w:rsidP="00D71EB0">
      <w:pPr>
        <w:spacing w:after="0"/>
        <w:rPr>
          <w:rFonts w:ascii="Calibri" w:hAnsi="Calibri" w:cs="Calibri"/>
        </w:rPr>
      </w:pPr>
    </w:p>
    <w:p w14:paraId="7B34ED30" w14:textId="1A1637AC" w:rsidR="00D6735E" w:rsidRPr="0018218B" w:rsidRDefault="00A94079" w:rsidP="00D71EB0">
      <w:pPr>
        <w:spacing w:after="0"/>
        <w:rPr>
          <w:rFonts w:ascii="Calibri" w:hAnsi="Calibri" w:cs="Calibri"/>
          <w:b/>
        </w:rPr>
      </w:pPr>
      <w:r w:rsidRPr="0018218B">
        <w:rPr>
          <w:rFonts w:ascii="Calibri" w:hAnsi="Calibri" w:cs="Calibri"/>
        </w:rPr>
        <w:t xml:space="preserve">By signing </w:t>
      </w:r>
      <w:r w:rsidR="0038135A" w:rsidRPr="0018218B">
        <w:rPr>
          <w:rFonts w:ascii="Calibri" w:hAnsi="Calibri" w:cs="Calibri"/>
        </w:rPr>
        <w:t xml:space="preserve">and dating </w:t>
      </w:r>
      <w:r w:rsidRPr="0018218B">
        <w:rPr>
          <w:rFonts w:ascii="Calibri" w:hAnsi="Calibri" w:cs="Calibri"/>
        </w:rPr>
        <w:t>thi</w:t>
      </w:r>
      <w:r w:rsidR="00D6735E" w:rsidRPr="0018218B">
        <w:rPr>
          <w:rFonts w:ascii="Calibri" w:hAnsi="Calibri" w:cs="Calibri"/>
        </w:rPr>
        <w:t xml:space="preserve">s form, you declare that you </w:t>
      </w:r>
      <w:r w:rsidRPr="0018218B">
        <w:rPr>
          <w:rFonts w:ascii="Calibri" w:hAnsi="Calibri" w:cs="Calibri"/>
        </w:rPr>
        <w:t>are not prevented from a</w:t>
      </w:r>
      <w:r w:rsidR="000560F4" w:rsidRPr="0018218B">
        <w:rPr>
          <w:rFonts w:ascii="Calibri" w:hAnsi="Calibri" w:cs="Calibri"/>
        </w:rPr>
        <w:t xml:space="preserve">cting as a </w:t>
      </w:r>
      <w:r w:rsidR="00D6735E" w:rsidRPr="0018218B">
        <w:rPr>
          <w:rFonts w:ascii="Calibri" w:hAnsi="Calibri" w:cs="Calibri"/>
        </w:rPr>
        <w:t>Governor</w:t>
      </w:r>
      <w:r w:rsidR="000560F4" w:rsidRPr="0018218B">
        <w:rPr>
          <w:rFonts w:ascii="Calibri" w:hAnsi="Calibri" w:cs="Calibri"/>
        </w:rPr>
        <w:t xml:space="preserve"> </w:t>
      </w:r>
      <w:r w:rsidR="00025AF5" w:rsidRPr="0018218B">
        <w:rPr>
          <w:rFonts w:ascii="Calibri" w:hAnsi="Calibri" w:cs="Calibri"/>
        </w:rPr>
        <w:t>for any of the following reasons</w:t>
      </w:r>
    </w:p>
    <w:p w14:paraId="387C38F5" w14:textId="77777777" w:rsidR="00D6735E" w:rsidRPr="0018218B" w:rsidRDefault="00D6735E" w:rsidP="00122CDE">
      <w:pPr>
        <w:pStyle w:val="ListParagraph"/>
        <w:spacing w:after="0"/>
        <w:ind w:left="0"/>
        <w:rPr>
          <w:rFonts w:ascii="Calibri" w:hAnsi="Calibri" w:cs="Calibri"/>
        </w:rPr>
      </w:pPr>
    </w:p>
    <w:p w14:paraId="24034AD8" w14:textId="07415A80" w:rsidR="00D6735E" w:rsidRPr="0018218B" w:rsidRDefault="00C03253" w:rsidP="00C03253">
      <w:pPr>
        <w:pStyle w:val="NormalWeb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 w:rsidRPr="0018218B">
        <w:rPr>
          <w:rFonts w:ascii="Calibri" w:hAnsi="Calibri" w:cs="Calibri"/>
          <w:color w:val="000000"/>
          <w:sz w:val="22"/>
          <w:szCs w:val="22"/>
        </w:rPr>
        <w:t>You are not</w:t>
      </w:r>
      <w:r w:rsidR="00D6735E" w:rsidRPr="0018218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8218B">
        <w:rPr>
          <w:rFonts w:ascii="Calibri" w:hAnsi="Calibri" w:cs="Calibri"/>
          <w:color w:val="000000"/>
          <w:sz w:val="22"/>
          <w:szCs w:val="22"/>
        </w:rPr>
        <w:t xml:space="preserve">under </w:t>
      </w:r>
      <w:r w:rsidR="00D6735E" w:rsidRPr="0018218B">
        <w:rPr>
          <w:rFonts w:ascii="Calibri" w:hAnsi="Calibri" w:cs="Calibri"/>
          <w:color w:val="000000"/>
          <w:sz w:val="22"/>
          <w:szCs w:val="22"/>
        </w:rPr>
        <w:t>18 years of age</w:t>
      </w:r>
      <w:r w:rsidRPr="0018218B">
        <w:rPr>
          <w:rFonts w:ascii="Calibri" w:hAnsi="Calibri" w:cs="Calibri"/>
          <w:color w:val="000000"/>
          <w:sz w:val="22"/>
          <w:szCs w:val="22"/>
        </w:rPr>
        <w:t>.</w:t>
      </w:r>
    </w:p>
    <w:p w14:paraId="4CEB6C3A" w14:textId="5F60F740" w:rsidR="00D6735E" w:rsidRPr="0018218B" w:rsidRDefault="00C03253" w:rsidP="00C03253">
      <w:pPr>
        <w:pStyle w:val="ListParagraph"/>
        <w:numPr>
          <w:ilvl w:val="0"/>
          <w:numId w:val="11"/>
        </w:numPr>
        <w:spacing w:after="0"/>
        <w:ind w:left="360"/>
        <w:rPr>
          <w:rFonts w:ascii="Calibri" w:hAnsi="Calibri" w:cs="Calibri"/>
        </w:rPr>
      </w:pPr>
      <w:r w:rsidRPr="0018218B">
        <w:rPr>
          <w:rFonts w:ascii="Calibri" w:hAnsi="Calibri" w:cs="Calibri"/>
        </w:rPr>
        <w:t xml:space="preserve">You are not disqualified from being a trustee of a charity for any of the reasons outlined </w:t>
      </w:r>
      <w:r w:rsidR="0018218B">
        <w:rPr>
          <w:rFonts w:ascii="Calibri" w:hAnsi="Calibri" w:cs="Calibri"/>
        </w:rPr>
        <w:t>(see below</w:t>
      </w:r>
      <w:r w:rsidR="00295502" w:rsidRPr="0018218B">
        <w:rPr>
          <w:rFonts w:ascii="Calibri" w:hAnsi="Calibri" w:cs="Calibri"/>
        </w:rPr>
        <w:t>)</w:t>
      </w:r>
      <w:r w:rsidRPr="0018218B">
        <w:rPr>
          <w:rFonts w:ascii="Calibri" w:hAnsi="Calibri" w:cs="Calibri"/>
        </w:rPr>
        <w:t>.</w:t>
      </w:r>
    </w:p>
    <w:p w14:paraId="6A973B63" w14:textId="77777777" w:rsidR="00122CDE" w:rsidRPr="0018218B" w:rsidRDefault="00122CDE" w:rsidP="00122CDE">
      <w:pPr>
        <w:pStyle w:val="ListParagraph"/>
        <w:spacing w:after="0"/>
        <w:ind w:left="0"/>
        <w:rPr>
          <w:rFonts w:ascii="Calibri" w:hAnsi="Calibri" w:cs="Calibri"/>
        </w:rPr>
      </w:pPr>
    </w:p>
    <w:p w14:paraId="11B9739A" w14:textId="377CE3DA" w:rsidR="00C03253" w:rsidRPr="0018218B" w:rsidRDefault="00C03253" w:rsidP="00122CDE">
      <w:pPr>
        <w:pStyle w:val="ListParagraph"/>
        <w:spacing w:after="0"/>
        <w:ind w:left="0"/>
        <w:rPr>
          <w:rFonts w:ascii="Calibri" w:hAnsi="Calibri" w:cs="Calibri"/>
        </w:rPr>
      </w:pPr>
      <w:r w:rsidRPr="0018218B">
        <w:rPr>
          <w:rFonts w:ascii="Calibri" w:hAnsi="Calibri" w:cs="Calibri"/>
        </w:rPr>
        <w:t>Name:</w:t>
      </w:r>
    </w:p>
    <w:p w14:paraId="12948356" w14:textId="77777777" w:rsidR="00C03253" w:rsidRPr="0018218B" w:rsidRDefault="00C03253" w:rsidP="00122CDE">
      <w:pPr>
        <w:pStyle w:val="ListParagraph"/>
        <w:spacing w:after="0"/>
        <w:ind w:left="0"/>
        <w:rPr>
          <w:rFonts w:ascii="Calibri" w:hAnsi="Calibri" w:cs="Calibri"/>
        </w:rPr>
      </w:pPr>
    </w:p>
    <w:p w14:paraId="46CE2566" w14:textId="77777777" w:rsidR="00122CDE" w:rsidRPr="0018218B" w:rsidRDefault="00122CDE" w:rsidP="00122CDE">
      <w:pPr>
        <w:spacing w:after="0"/>
        <w:rPr>
          <w:rFonts w:ascii="Calibri" w:hAnsi="Calibri" w:cs="Calibri"/>
        </w:rPr>
      </w:pPr>
      <w:r w:rsidRPr="0018218B">
        <w:rPr>
          <w:rFonts w:ascii="Calibri" w:hAnsi="Calibri" w:cs="Calibri"/>
        </w:rPr>
        <w:t>Signed:</w:t>
      </w:r>
      <w:r w:rsidRPr="0018218B">
        <w:rPr>
          <w:rFonts w:ascii="Calibri" w:hAnsi="Calibri" w:cs="Calibri"/>
        </w:rPr>
        <w:tab/>
      </w:r>
      <w:r w:rsidRPr="0018218B">
        <w:rPr>
          <w:rFonts w:ascii="Calibri" w:hAnsi="Calibri" w:cs="Calibri"/>
        </w:rPr>
        <w:tab/>
      </w:r>
      <w:r w:rsidRPr="0018218B">
        <w:rPr>
          <w:rFonts w:ascii="Calibri" w:hAnsi="Calibri" w:cs="Calibri"/>
        </w:rPr>
        <w:tab/>
      </w:r>
      <w:r w:rsidRPr="0018218B">
        <w:rPr>
          <w:rFonts w:ascii="Calibri" w:hAnsi="Calibri" w:cs="Calibri"/>
        </w:rPr>
        <w:tab/>
      </w:r>
      <w:r w:rsidRPr="0018218B">
        <w:rPr>
          <w:rFonts w:ascii="Calibri" w:hAnsi="Calibri" w:cs="Calibri"/>
        </w:rPr>
        <w:tab/>
      </w:r>
      <w:r w:rsidRPr="0018218B">
        <w:rPr>
          <w:rFonts w:ascii="Calibri" w:hAnsi="Calibri" w:cs="Calibri"/>
        </w:rPr>
        <w:tab/>
        <w:t>Dated:</w:t>
      </w:r>
    </w:p>
    <w:p w14:paraId="6D7D8B20" w14:textId="77777777" w:rsidR="00122CDE" w:rsidRPr="0018218B" w:rsidRDefault="00122CDE" w:rsidP="00122CDE">
      <w:pPr>
        <w:spacing w:after="0"/>
        <w:rPr>
          <w:rFonts w:ascii="Calibri" w:hAnsi="Calibri" w:cs="Calibri"/>
        </w:rPr>
      </w:pPr>
    </w:p>
    <w:p w14:paraId="044F3900" w14:textId="0974B7A4" w:rsidR="00122CDE" w:rsidRPr="0018218B" w:rsidRDefault="00122CDE" w:rsidP="00295502">
      <w:pPr>
        <w:spacing w:after="0"/>
        <w:rPr>
          <w:rFonts w:ascii="Calibri" w:hAnsi="Calibri" w:cs="Calibri"/>
        </w:rPr>
      </w:pPr>
      <w:r w:rsidRPr="0018218B">
        <w:rPr>
          <w:rFonts w:ascii="Calibri" w:hAnsi="Calibri" w:cs="Calibri"/>
        </w:rPr>
        <w:t xml:space="preserve">If you are in any doubt about your eligibility, please contact Nils Elgar, Clerk to the </w:t>
      </w:r>
      <w:r w:rsidR="008F1515">
        <w:rPr>
          <w:rFonts w:ascii="Calibri" w:hAnsi="Calibri" w:cs="Calibri"/>
        </w:rPr>
        <w:t xml:space="preserve">Local </w:t>
      </w:r>
      <w:r w:rsidR="00295502" w:rsidRPr="0018218B">
        <w:rPr>
          <w:rFonts w:ascii="Calibri" w:hAnsi="Calibri" w:cs="Calibri"/>
        </w:rPr>
        <w:t>Governing Body</w:t>
      </w:r>
      <w:r w:rsidRPr="0018218B">
        <w:rPr>
          <w:rFonts w:ascii="Calibri" w:hAnsi="Calibri" w:cs="Calibri"/>
        </w:rPr>
        <w:t xml:space="preserve"> on </w:t>
      </w:r>
      <w:hyperlink r:id="rId8" w:history="1">
        <w:r w:rsidRPr="0018218B">
          <w:rPr>
            <w:rStyle w:val="Hyperlink"/>
            <w:rFonts w:ascii="Calibri" w:hAnsi="Calibri" w:cs="Calibri"/>
          </w:rPr>
          <w:t>nils.elgar@tameside.ac.uk</w:t>
        </w:r>
      </w:hyperlink>
      <w:r w:rsidRPr="0018218B">
        <w:rPr>
          <w:rFonts w:ascii="Calibri" w:hAnsi="Calibri" w:cs="Calibri"/>
        </w:rPr>
        <w:t>.</w:t>
      </w:r>
    </w:p>
    <w:p w14:paraId="4DAE84F2" w14:textId="77777777" w:rsidR="00295502" w:rsidRDefault="00295502" w:rsidP="0018218B">
      <w:pPr>
        <w:pBdr>
          <w:bottom w:val="single" w:sz="4" w:space="1" w:color="auto"/>
        </w:pBdr>
        <w:spacing w:after="0"/>
        <w:rPr>
          <w:rFonts w:ascii="Calibri" w:hAnsi="Calibri" w:cs="Calibri"/>
        </w:rPr>
      </w:pPr>
    </w:p>
    <w:p w14:paraId="25FA35E8" w14:textId="77777777" w:rsidR="0018218B" w:rsidRPr="0018218B" w:rsidRDefault="0018218B" w:rsidP="00295502">
      <w:pPr>
        <w:spacing w:after="0"/>
        <w:rPr>
          <w:rFonts w:ascii="Calibri" w:hAnsi="Calibri" w:cs="Calibri"/>
        </w:rPr>
      </w:pPr>
    </w:p>
    <w:p w14:paraId="0A6FC829" w14:textId="0AF2CF17" w:rsidR="00D71EB0" w:rsidRPr="0018218B" w:rsidRDefault="00122CDE" w:rsidP="00D71EB0">
      <w:pPr>
        <w:spacing w:after="0" w:line="240" w:lineRule="auto"/>
        <w:textAlignment w:val="baseline"/>
        <w:outlineLvl w:val="1"/>
        <w:rPr>
          <w:rFonts w:ascii="Calibri" w:eastAsia="Times New Roman" w:hAnsi="Calibri" w:cs="Calibri"/>
          <w:b/>
          <w:bCs/>
          <w:color w:val="0B0C0C"/>
          <w:lang w:eastAsia="en-GB"/>
        </w:rPr>
      </w:pPr>
      <w:r w:rsidRPr="0018218B">
        <w:rPr>
          <w:rFonts w:ascii="Calibri" w:eastAsia="Times New Roman" w:hAnsi="Calibri" w:cs="Calibri"/>
          <w:b/>
          <w:bCs/>
          <w:color w:val="0B0C0C"/>
          <w:lang w:eastAsia="en-GB"/>
        </w:rPr>
        <w:t xml:space="preserve">Charities Act 2011 </w:t>
      </w:r>
      <w:r w:rsidR="00D71EB0" w:rsidRPr="0018218B">
        <w:rPr>
          <w:rFonts w:ascii="Calibri" w:eastAsia="Times New Roman" w:hAnsi="Calibri" w:cs="Calibri"/>
          <w:b/>
          <w:bCs/>
          <w:color w:val="0B0C0C"/>
          <w:lang w:eastAsia="en-GB"/>
        </w:rPr>
        <w:t>Automatic Disqualification Rules</w:t>
      </w:r>
    </w:p>
    <w:p w14:paraId="7D5E8EE7" w14:textId="77777777" w:rsidR="00D71EB0" w:rsidRPr="0018218B" w:rsidRDefault="00D71EB0" w:rsidP="00122CDE">
      <w:pPr>
        <w:spacing w:after="0" w:line="240" w:lineRule="auto"/>
        <w:rPr>
          <w:rFonts w:ascii="Calibri" w:eastAsia="Times New Roman" w:hAnsi="Calibri" w:cs="Calibri"/>
          <w:color w:val="0B0C0C"/>
          <w:lang w:eastAsia="en-GB"/>
        </w:rPr>
      </w:pPr>
    </w:p>
    <w:p w14:paraId="2F9D3518" w14:textId="77777777" w:rsidR="00D71EB0" w:rsidRPr="0018218B" w:rsidRDefault="00D71EB0" w:rsidP="00122CDE">
      <w:pPr>
        <w:spacing w:after="0" w:line="240" w:lineRule="auto"/>
        <w:rPr>
          <w:rFonts w:ascii="Calibri" w:eastAsia="Times New Roman" w:hAnsi="Calibri" w:cs="Calibri"/>
          <w:color w:val="0B0C0C"/>
          <w:lang w:eastAsia="en-GB"/>
        </w:rPr>
      </w:pPr>
      <w:r w:rsidRPr="0018218B">
        <w:rPr>
          <w:rFonts w:ascii="Calibri" w:eastAsia="Times New Roman" w:hAnsi="Calibri" w:cs="Calibri"/>
          <w:color w:val="0B0C0C"/>
          <w:lang w:eastAsia="en-GB"/>
        </w:rPr>
        <w:t>There are rules which disqualify certain people from being a trustee of a charity.  Being disqualified means that a person can’t take on, or stay in, a charity trustee position – even on an interim basis, unless the Charity Commission has removed (or ‘waived’) the disqualification.  Reasons for automatic disqualification include:</w:t>
      </w:r>
    </w:p>
    <w:p w14:paraId="3D0AB941" w14:textId="77777777" w:rsidR="00D6735E" w:rsidRPr="0018218B" w:rsidRDefault="00D6735E" w:rsidP="00122CDE">
      <w:pPr>
        <w:pStyle w:val="ListParagraph"/>
        <w:spacing w:after="0" w:line="240" w:lineRule="auto"/>
        <w:ind w:left="0"/>
        <w:rPr>
          <w:rFonts w:ascii="Calibri" w:hAnsi="Calibri" w:cs="Calibri"/>
        </w:rPr>
      </w:pPr>
    </w:p>
    <w:p w14:paraId="5F71BCCA" w14:textId="77777777" w:rsidR="000560F4" w:rsidRPr="0018218B" w:rsidRDefault="00F24A0E" w:rsidP="00122CDE">
      <w:pPr>
        <w:spacing w:after="0"/>
        <w:rPr>
          <w:rFonts w:ascii="Calibri" w:hAnsi="Calibri" w:cs="Calibri"/>
          <w:u w:val="single"/>
        </w:rPr>
      </w:pPr>
      <w:r w:rsidRPr="0018218B">
        <w:rPr>
          <w:rFonts w:ascii="Calibri" w:hAnsi="Calibri" w:cs="Calibri"/>
          <w:u w:val="single"/>
        </w:rPr>
        <w:t>A</w:t>
      </w:r>
      <w:r w:rsidRPr="0018218B">
        <w:rPr>
          <w:rFonts w:ascii="Calibri" w:hAnsi="Calibri" w:cs="Calibri"/>
          <w:u w:val="single"/>
        </w:rPr>
        <w:tab/>
      </w:r>
      <w:r w:rsidR="000560F4" w:rsidRPr="0018218B">
        <w:rPr>
          <w:rFonts w:ascii="Calibri" w:hAnsi="Calibri" w:cs="Calibri"/>
          <w:u w:val="single"/>
        </w:rPr>
        <w:t>Unspent convictions for specific offences</w:t>
      </w:r>
      <w:r w:rsidRPr="0018218B">
        <w:rPr>
          <w:rFonts w:ascii="Calibri" w:hAnsi="Calibri" w:cs="Calibri"/>
          <w:u w:val="single"/>
        </w:rPr>
        <w:t>:</w:t>
      </w:r>
    </w:p>
    <w:p w14:paraId="29648AD8" w14:textId="77777777" w:rsidR="000560F4" w:rsidRPr="0018218B" w:rsidRDefault="000560F4" w:rsidP="00122CDE">
      <w:pPr>
        <w:spacing w:after="0"/>
        <w:rPr>
          <w:rFonts w:ascii="Calibri" w:hAnsi="Calibri" w:cs="Calibri"/>
        </w:rPr>
      </w:pPr>
    </w:p>
    <w:p w14:paraId="112F44CE" w14:textId="77777777" w:rsidR="00F24A0E" w:rsidRPr="0018218B" w:rsidRDefault="00F24A0E" w:rsidP="00122CDE">
      <w:pPr>
        <w:pStyle w:val="ListParagraph"/>
        <w:numPr>
          <w:ilvl w:val="0"/>
          <w:numId w:val="3"/>
        </w:numPr>
        <w:spacing w:after="0"/>
        <w:ind w:left="709" w:hanging="709"/>
        <w:rPr>
          <w:rFonts w:ascii="Calibri" w:hAnsi="Calibri" w:cs="Calibri"/>
        </w:rPr>
      </w:pPr>
      <w:r w:rsidRPr="0018218B">
        <w:rPr>
          <w:rFonts w:ascii="Calibri" w:hAnsi="Calibri" w:cs="Calibri"/>
        </w:rPr>
        <w:t>Unspent conviction for an offence involving dishonesty or deception</w:t>
      </w:r>
    </w:p>
    <w:p w14:paraId="5D6F5F7C" w14:textId="77777777" w:rsidR="00F24A0E" w:rsidRPr="0018218B" w:rsidRDefault="00F24A0E" w:rsidP="00122CDE">
      <w:pPr>
        <w:pStyle w:val="ListParagraph"/>
        <w:numPr>
          <w:ilvl w:val="0"/>
          <w:numId w:val="3"/>
        </w:numPr>
        <w:spacing w:after="0"/>
        <w:ind w:left="709" w:hanging="709"/>
        <w:rPr>
          <w:rFonts w:ascii="Calibri" w:hAnsi="Calibri" w:cs="Calibri"/>
        </w:rPr>
      </w:pPr>
      <w:r w:rsidRPr="0018218B">
        <w:rPr>
          <w:rFonts w:ascii="Calibri" w:hAnsi="Calibri" w:cs="Calibri"/>
        </w:rPr>
        <w:t>Unspent conviction for specified terrorism offences</w:t>
      </w:r>
    </w:p>
    <w:p w14:paraId="14AF1149" w14:textId="77777777" w:rsidR="00F24A0E" w:rsidRPr="0018218B" w:rsidRDefault="00F24A0E" w:rsidP="00122CDE">
      <w:pPr>
        <w:pStyle w:val="ListParagraph"/>
        <w:numPr>
          <w:ilvl w:val="0"/>
          <w:numId w:val="3"/>
        </w:numPr>
        <w:spacing w:after="0"/>
        <w:ind w:left="709" w:hanging="709"/>
        <w:rPr>
          <w:rFonts w:ascii="Calibri" w:hAnsi="Calibri" w:cs="Calibri"/>
        </w:rPr>
      </w:pPr>
      <w:r w:rsidRPr="0018218B">
        <w:rPr>
          <w:rFonts w:ascii="Calibri" w:hAnsi="Calibri" w:cs="Calibri"/>
        </w:rPr>
        <w:t>Unspent conviction for a specified money laundering offence</w:t>
      </w:r>
    </w:p>
    <w:p w14:paraId="1B36CCF4" w14:textId="77777777" w:rsidR="00F24A0E" w:rsidRPr="0018218B" w:rsidRDefault="00F24A0E" w:rsidP="00122CDE">
      <w:pPr>
        <w:pStyle w:val="ListParagraph"/>
        <w:numPr>
          <w:ilvl w:val="0"/>
          <w:numId w:val="3"/>
        </w:numPr>
        <w:spacing w:after="0"/>
        <w:ind w:left="709" w:hanging="709"/>
        <w:rPr>
          <w:rFonts w:ascii="Calibri" w:hAnsi="Calibri" w:cs="Calibri"/>
        </w:rPr>
      </w:pPr>
      <w:r w:rsidRPr="0018218B">
        <w:rPr>
          <w:rFonts w:ascii="Calibri" w:hAnsi="Calibri" w:cs="Calibri"/>
        </w:rPr>
        <w:t>Unspent conviction for specified bribery offences</w:t>
      </w:r>
    </w:p>
    <w:p w14:paraId="20615F4B" w14:textId="77777777" w:rsidR="00F24A0E" w:rsidRPr="0018218B" w:rsidRDefault="00F24A0E" w:rsidP="00122CDE">
      <w:pPr>
        <w:pStyle w:val="ListParagraph"/>
        <w:numPr>
          <w:ilvl w:val="0"/>
          <w:numId w:val="3"/>
        </w:numPr>
        <w:spacing w:after="0"/>
        <w:ind w:left="709" w:hanging="709"/>
        <w:rPr>
          <w:rFonts w:ascii="Calibri" w:hAnsi="Calibri" w:cs="Calibri"/>
        </w:rPr>
      </w:pPr>
      <w:r w:rsidRPr="0018218B">
        <w:rPr>
          <w:rFonts w:ascii="Calibri" w:hAnsi="Calibri" w:cs="Calibri"/>
        </w:rPr>
        <w:t>Unspent conviction for the offence of contravening a Charity Commission Order or Direction</w:t>
      </w:r>
    </w:p>
    <w:p w14:paraId="529191FE" w14:textId="77777777" w:rsidR="00F24A0E" w:rsidRPr="0018218B" w:rsidRDefault="00F24A0E" w:rsidP="00122CDE">
      <w:pPr>
        <w:pStyle w:val="ListParagraph"/>
        <w:numPr>
          <w:ilvl w:val="0"/>
          <w:numId w:val="3"/>
        </w:numPr>
        <w:spacing w:after="0"/>
        <w:ind w:left="709" w:hanging="709"/>
        <w:rPr>
          <w:rFonts w:ascii="Calibri" w:hAnsi="Calibri" w:cs="Calibri"/>
        </w:rPr>
      </w:pPr>
      <w:r w:rsidRPr="0018218B">
        <w:rPr>
          <w:rFonts w:ascii="Calibri" w:hAnsi="Calibri" w:cs="Calibri"/>
        </w:rPr>
        <w:t>Unspent conviction for offences of misconduct in public office, perjury, or perverting the course of justice</w:t>
      </w:r>
    </w:p>
    <w:p w14:paraId="359A9DA2" w14:textId="77777777" w:rsidR="00F24A0E" w:rsidRPr="0018218B" w:rsidRDefault="00F24A0E" w:rsidP="00122CDE">
      <w:pPr>
        <w:pStyle w:val="ListParagraph"/>
        <w:numPr>
          <w:ilvl w:val="0"/>
          <w:numId w:val="3"/>
        </w:numPr>
        <w:spacing w:after="0"/>
        <w:ind w:left="709" w:hanging="709"/>
        <w:rPr>
          <w:rFonts w:ascii="Calibri" w:hAnsi="Calibri" w:cs="Calibri"/>
        </w:rPr>
      </w:pPr>
      <w:r w:rsidRPr="0018218B">
        <w:rPr>
          <w:rFonts w:ascii="Calibri" w:hAnsi="Calibri" w:cs="Calibri"/>
        </w:rPr>
        <w:t>Unspent convictions for aiding</w:t>
      </w:r>
      <w:r w:rsidR="00025AF5" w:rsidRPr="0018218B">
        <w:rPr>
          <w:rFonts w:ascii="Calibri" w:hAnsi="Calibri" w:cs="Calibri"/>
        </w:rPr>
        <w:t>,</w:t>
      </w:r>
      <w:r w:rsidRPr="0018218B">
        <w:rPr>
          <w:rFonts w:ascii="Calibri" w:hAnsi="Calibri" w:cs="Calibri"/>
        </w:rPr>
        <w:t xml:space="preserve"> attempting or abetting the above offences</w:t>
      </w:r>
    </w:p>
    <w:p w14:paraId="079E19F6" w14:textId="77777777" w:rsidR="00F24A0E" w:rsidRPr="0018218B" w:rsidRDefault="00F24A0E" w:rsidP="00122CDE">
      <w:pPr>
        <w:spacing w:after="0"/>
        <w:rPr>
          <w:rFonts w:ascii="Calibri" w:hAnsi="Calibri" w:cs="Calibri"/>
        </w:rPr>
      </w:pPr>
    </w:p>
    <w:p w14:paraId="57569821" w14:textId="77777777" w:rsidR="00F24A0E" w:rsidRPr="0018218B" w:rsidRDefault="00F24A0E" w:rsidP="00122CDE">
      <w:pPr>
        <w:spacing w:after="0"/>
        <w:rPr>
          <w:rFonts w:ascii="Calibri" w:hAnsi="Calibri" w:cs="Calibri"/>
          <w:u w:val="single"/>
        </w:rPr>
      </w:pPr>
      <w:r w:rsidRPr="0018218B">
        <w:rPr>
          <w:rFonts w:ascii="Calibri" w:hAnsi="Calibri" w:cs="Calibri"/>
          <w:u w:val="single"/>
        </w:rPr>
        <w:t>B</w:t>
      </w:r>
      <w:r w:rsidRPr="0018218B">
        <w:rPr>
          <w:rFonts w:ascii="Calibri" w:hAnsi="Calibri" w:cs="Calibri"/>
          <w:u w:val="single"/>
        </w:rPr>
        <w:tab/>
        <w:t>Other legal disqualifying reasons – non-financial</w:t>
      </w:r>
    </w:p>
    <w:p w14:paraId="301718CF" w14:textId="77777777" w:rsidR="00F24A0E" w:rsidRPr="0018218B" w:rsidRDefault="00F24A0E" w:rsidP="00122CDE">
      <w:pPr>
        <w:spacing w:after="0"/>
        <w:rPr>
          <w:rFonts w:ascii="Calibri" w:hAnsi="Calibri" w:cs="Calibri"/>
        </w:rPr>
      </w:pPr>
    </w:p>
    <w:p w14:paraId="011F897B" w14:textId="77777777" w:rsidR="00F24A0E" w:rsidRPr="0018218B" w:rsidRDefault="00F24A0E" w:rsidP="00122CDE">
      <w:pPr>
        <w:pStyle w:val="ListParagraph"/>
        <w:numPr>
          <w:ilvl w:val="0"/>
          <w:numId w:val="3"/>
        </w:numPr>
        <w:spacing w:after="0"/>
        <w:ind w:left="709" w:hanging="709"/>
        <w:rPr>
          <w:rFonts w:ascii="Calibri" w:hAnsi="Calibri" w:cs="Calibri"/>
        </w:rPr>
      </w:pPr>
      <w:r w:rsidRPr="0018218B">
        <w:rPr>
          <w:rFonts w:ascii="Calibri" w:hAnsi="Calibri" w:cs="Calibri"/>
        </w:rPr>
        <w:t>Being on the sex offenders register</w:t>
      </w:r>
    </w:p>
    <w:p w14:paraId="31E9E3B7" w14:textId="77777777" w:rsidR="00F24A0E" w:rsidRPr="0018218B" w:rsidRDefault="00F24A0E" w:rsidP="00122CDE">
      <w:pPr>
        <w:pStyle w:val="ListParagraph"/>
        <w:numPr>
          <w:ilvl w:val="0"/>
          <w:numId w:val="3"/>
        </w:numPr>
        <w:spacing w:after="0"/>
        <w:ind w:left="709" w:hanging="709"/>
        <w:rPr>
          <w:rFonts w:ascii="Calibri" w:hAnsi="Calibri" w:cs="Calibri"/>
        </w:rPr>
      </w:pPr>
      <w:r w:rsidRPr="0018218B">
        <w:rPr>
          <w:rFonts w:ascii="Calibri" w:hAnsi="Calibri" w:cs="Calibri"/>
        </w:rPr>
        <w:t>Unspent sanction for contempt of Court</w:t>
      </w:r>
    </w:p>
    <w:p w14:paraId="74D1A783" w14:textId="77777777" w:rsidR="00F24A0E" w:rsidRPr="0018218B" w:rsidRDefault="00F24A0E" w:rsidP="00122CDE">
      <w:pPr>
        <w:pStyle w:val="ListParagraph"/>
        <w:numPr>
          <w:ilvl w:val="0"/>
          <w:numId w:val="3"/>
        </w:numPr>
        <w:spacing w:after="0"/>
        <w:ind w:left="709" w:hanging="709"/>
        <w:rPr>
          <w:rFonts w:ascii="Calibri" w:hAnsi="Calibri" w:cs="Calibri"/>
        </w:rPr>
      </w:pPr>
      <w:r w:rsidRPr="0018218B">
        <w:rPr>
          <w:rFonts w:ascii="Calibri" w:hAnsi="Calibri" w:cs="Calibri"/>
        </w:rPr>
        <w:t xml:space="preserve">Disobeying a </w:t>
      </w:r>
      <w:r w:rsidR="00025AF5" w:rsidRPr="0018218B">
        <w:rPr>
          <w:rFonts w:ascii="Calibri" w:hAnsi="Calibri" w:cs="Calibri"/>
        </w:rPr>
        <w:t xml:space="preserve">Charity </w:t>
      </w:r>
      <w:r w:rsidRPr="0018218B">
        <w:rPr>
          <w:rFonts w:ascii="Calibri" w:hAnsi="Calibri" w:cs="Calibri"/>
        </w:rPr>
        <w:t>Commission Order</w:t>
      </w:r>
    </w:p>
    <w:p w14:paraId="2A145599" w14:textId="77777777" w:rsidR="00F24A0E" w:rsidRPr="0018218B" w:rsidRDefault="00D50EF7" w:rsidP="00122CDE">
      <w:pPr>
        <w:pStyle w:val="ListParagraph"/>
        <w:numPr>
          <w:ilvl w:val="0"/>
          <w:numId w:val="3"/>
        </w:numPr>
        <w:spacing w:after="0"/>
        <w:ind w:left="709" w:hanging="709"/>
        <w:rPr>
          <w:rFonts w:ascii="Calibri" w:hAnsi="Calibri" w:cs="Calibri"/>
        </w:rPr>
      </w:pPr>
      <w:r w:rsidRPr="0018218B">
        <w:rPr>
          <w:rFonts w:ascii="Calibri" w:hAnsi="Calibri" w:cs="Calibri"/>
        </w:rPr>
        <w:t>Bei</w:t>
      </w:r>
      <w:r w:rsidR="00F24A0E" w:rsidRPr="0018218B">
        <w:rPr>
          <w:rFonts w:ascii="Calibri" w:hAnsi="Calibri" w:cs="Calibri"/>
        </w:rPr>
        <w:t>ng a designate</w:t>
      </w:r>
      <w:r w:rsidR="00025AF5" w:rsidRPr="0018218B">
        <w:rPr>
          <w:rFonts w:ascii="Calibri" w:hAnsi="Calibri" w:cs="Calibri"/>
        </w:rPr>
        <w:t>d person</w:t>
      </w:r>
      <w:r w:rsidRPr="0018218B">
        <w:rPr>
          <w:rFonts w:ascii="Calibri" w:hAnsi="Calibri" w:cs="Calibri"/>
        </w:rPr>
        <w:t xml:space="preserve"> (under specific anti-</w:t>
      </w:r>
      <w:r w:rsidR="00F24A0E" w:rsidRPr="0018218B">
        <w:rPr>
          <w:rFonts w:ascii="Calibri" w:hAnsi="Calibri" w:cs="Calibri"/>
        </w:rPr>
        <w:t>terrorist legislation)</w:t>
      </w:r>
    </w:p>
    <w:p w14:paraId="69249A55" w14:textId="77777777" w:rsidR="00F24A0E" w:rsidRPr="0018218B" w:rsidRDefault="00D50EF7" w:rsidP="00122CDE">
      <w:pPr>
        <w:pStyle w:val="ListParagraph"/>
        <w:numPr>
          <w:ilvl w:val="0"/>
          <w:numId w:val="3"/>
        </w:numPr>
        <w:spacing w:after="0"/>
        <w:ind w:left="709" w:hanging="709"/>
        <w:rPr>
          <w:rFonts w:ascii="Calibri" w:hAnsi="Calibri" w:cs="Calibri"/>
        </w:rPr>
      </w:pPr>
      <w:r w:rsidRPr="0018218B">
        <w:rPr>
          <w:rFonts w:ascii="Calibri" w:hAnsi="Calibri" w:cs="Calibri"/>
        </w:rPr>
        <w:t>Being a person who has been removed from a relevant office</w:t>
      </w:r>
    </w:p>
    <w:p w14:paraId="3C41A138" w14:textId="77777777" w:rsidR="00F24A0E" w:rsidRPr="0018218B" w:rsidRDefault="00D50EF7" w:rsidP="00122CDE">
      <w:pPr>
        <w:pStyle w:val="ListParagraph"/>
        <w:numPr>
          <w:ilvl w:val="0"/>
          <w:numId w:val="3"/>
        </w:numPr>
        <w:spacing w:after="0"/>
        <w:ind w:left="709" w:hanging="709"/>
        <w:rPr>
          <w:rFonts w:ascii="Calibri" w:hAnsi="Calibri" w:cs="Calibri"/>
        </w:rPr>
      </w:pPr>
      <w:r w:rsidRPr="0018218B">
        <w:rPr>
          <w:rFonts w:ascii="Calibri" w:hAnsi="Calibri" w:cs="Calibri"/>
        </w:rPr>
        <w:t>Director disqualification</w:t>
      </w:r>
    </w:p>
    <w:p w14:paraId="3CD2C23A" w14:textId="77777777" w:rsidR="00F24A0E" w:rsidRPr="0018218B" w:rsidRDefault="00F24A0E" w:rsidP="00122CDE">
      <w:pPr>
        <w:spacing w:after="0"/>
        <w:rPr>
          <w:rFonts w:ascii="Calibri" w:hAnsi="Calibri" w:cs="Calibri"/>
        </w:rPr>
      </w:pPr>
    </w:p>
    <w:p w14:paraId="7C71FF96" w14:textId="77777777" w:rsidR="00F24A0E" w:rsidRPr="0018218B" w:rsidRDefault="00D50EF7" w:rsidP="00122CDE">
      <w:pPr>
        <w:spacing w:after="0"/>
        <w:rPr>
          <w:rFonts w:ascii="Calibri" w:hAnsi="Calibri" w:cs="Calibri"/>
          <w:u w:val="single"/>
        </w:rPr>
      </w:pPr>
      <w:r w:rsidRPr="0018218B">
        <w:rPr>
          <w:rFonts w:ascii="Calibri" w:hAnsi="Calibri" w:cs="Calibri"/>
          <w:u w:val="single"/>
        </w:rPr>
        <w:t>C</w:t>
      </w:r>
      <w:r w:rsidRPr="0018218B">
        <w:rPr>
          <w:rFonts w:ascii="Calibri" w:hAnsi="Calibri" w:cs="Calibri"/>
          <w:u w:val="single"/>
        </w:rPr>
        <w:tab/>
        <w:t>Other legal disqualifying reasons – financial</w:t>
      </w:r>
    </w:p>
    <w:p w14:paraId="3C671980" w14:textId="77777777" w:rsidR="00D50EF7" w:rsidRPr="0018218B" w:rsidRDefault="00D50EF7" w:rsidP="00122CDE">
      <w:pPr>
        <w:spacing w:after="0"/>
        <w:rPr>
          <w:rFonts w:ascii="Calibri" w:hAnsi="Calibri" w:cs="Calibri"/>
        </w:rPr>
      </w:pPr>
    </w:p>
    <w:p w14:paraId="5A4A0EA7" w14:textId="77777777" w:rsidR="00D50EF7" w:rsidRPr="0018218B" w:rsidRDefault="00D50EF7" w:rsidP="00122CDE">
      <w:pPr>
        <w:pStyle w:val="ListParagraph"/>
        <w:numPr>
          <w:ilvl w:val="0"/>
          <w:numId w:val="8"/>
        </w:numPr>
        <w:spacing w:after="0"/>
        <w:ind w:left="709" w:hanging="709"/>
        <w:rPr>
          <w:rFonts w:ascii="Calibri" w:hAnsi="Calibri" w:cs="Calibri"/>
        </w:rPr>
      </w:pPr>
      <w:r w:rsidRPr="0018218B">
        <w:rPr>
          <w:rFonts w:ascii="Calibri" w:hAnsi="Calibri" w:cs="Calibri"/>
        </w:rPr>
        <w:t>Insolvency</w:t>
      </w:r>
      <w:r w:rsidR="00025AF5" w:rsidRPr="0018218B">
        <w:rPr>
          <w:rFonts w:ascii="Calibri" w:hAnsi="Calibri" w:cs="Calibri"/>
        </w:rPr>
        <w:t>.</w:t>
      </w:r>
    </w:p>
    <w:p w14:paraId="1AAEBE9D" w14:textId="77777777" w:rsidR="004574CA" w:rsidRPr="0018218B" w:rsidRDefault="004574CA" w:rsidP="00D50EF7">
      <w:pPr>
        <w:spacing w:after="0"/>
        <w:rPr>
          <w:rFonts w:ascii="Calibri" w:hAnsi="Calibri" w:cs="Calibri"/>
        </w:rPr>
      </w:pPr>
    </w:p>
    <w:p w14:paraId="70832FCE" w14:textId="53F6D0B8" w:rsidR="00295502" w:rsidRPr="008F1515" w:rsidRDefault="00122CDE" w:rsidP="00FD51F2">
      <w:pPr>
        <w:spacing w:after="0"/>
        <w:rPr>
          <w:rFonts w:ascii="Calibri" w:hAnsi="Calibri" w:cs="Calibri"/>
          <w:b/>
        </w:rPr>
      </w:pPr>
      <w:r w:rsidRPr="00043993">
        <w:rPr>
          <w:rFonts w:ascii="Calibri" w:hAnsi="Calibri" w:cs="Calibri"/>
          <w:b/>
        </w:rPr>
        <w:t>F</w:t>
      </w:r>
      <w:r w:rsidR="0038135A" w:rsidRPr="00043993">
        <w:rPr>
          <w:rFonts w:ascii="Calibri" w:hAnsi="Calibri" w:cs="Calibri"/>
          <w:b/>
        </w:rPr>
        <w:t>ull details of Governor eligi</w:t>
      </w:r>
      <w:r w:rsidR="00653499" w:rsidRPr="00043993">
        <w:rPr>
          <w:rFonts w:ascii="Calibri" w:hAnsi="Calibri" w:cs="Calibri"/>
          <w:b/>
        </w:rPr>
        <w:t xml:space="preserve">bility </w:t>
      </w:r>
      <w:r w:rsidR="0038135A" w:rsidRPr="00043993">
        <w:rPr>
          <w:rFonts w:ascii="Calibri" w:hAnsi="Calibri" w:cs="Calibri"/>
          <w:b/>
        </w:rPr>
        <w:t>/ d</w:t>
      </w:r>
      <w:r w:rsidR="00437302" w:rsidRPr="00043993">
        <w:rPr>
          <w:rFonts w:ascii="Calibri" w:hAnsi="Calibri" w:cs="Calibri"/>
          <w:b/>
        </w:rPr>
        <w:t>isqualification can be found in Appendix 1.</w:t>
      </w:r>
    </w:p>
    <w:sectPr w:rsidR="00295502" w:rsidRPr="008F1515" w:rsidSect="000674B9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132E"/>
    <w:multiLevelType w:val="hybridMultilevel"/>
    <w:tmpl w:val="CD0A6C54"/>
    <w:lvl w:ilvl="0" w:tplc="5A167C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C3522"/>
    <w:multiLevelType w:val="hybridMultilevel"/>
    <w:tmpl w:val="BFFE14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03555C"/>
    <w:multiLevelType w:val="hybridMultilevel"/>
    <w:tmpl w:val="739ECDD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47B71"/>
    <w:multiLevelType w:val="hybridMultilevel"/>
    <w:tmpl w:val="C1D232DC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4D131C"/>
    <w:multiLevelType w:val="hybridMultilevel"/>
    <w:tmpl w:val="78CA8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B51FD"/>
    <w:multiLevelType w:val="hybridMultilevel"/>
    <w:tmpl w:val="1668FCCA"/>
    <w:lvl w:ilvl="0" w:tplc="610C861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62A2C"/>
    <w:multiLevelType w:val="hybridMultilevel"/>
    <w:tmpl w:val="4402633E"/>
    <w:lvl w:ilvl="0" w:tplc="BFB891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E789E"/>
    <w:multiLevelType w:val="hybridMultilevel"/>
    <w:tmpl w:val="3DC8B6F6"/>
    <w:lvl w:ilvl="0" w:tplc="70CE19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110AAF"/>
    <w:multiLevelType w:val="hybridMultilevel"/>
    <w:tmpl w:val="273483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0D7153"/>
    <w:multiLevelType w:val="hybridMultilevel"/>
    <w:tmpl w:val="9C6677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EB577C"/>
    <w:multiLevelType w:val="hybridMultilevel"/>
    <w:tmpl w:val="CE2AAE7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0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079"/>
    <w:rsid w:val="00025AF5"/>
    <w:rsid w:val="00043993"/>
    <w:rsid w:val="000560F4"/>
    <w:rsid w:val="000674B9"/>
    <w:rsid w:val="00122CDE"/>
    <w:rsid w:val="0018218B"/>
    <w:rsid w:val="00242ACF"/>
    <w:rsid w:val="00295502"/>
    <w:rsid w:val="00364391"/>
    <w:rsid w:val="0038135A"/>
    <w:rsid w:val="00415EF4"/>
    <w:rsid w:val="00437302"/>
    <w:rsid w:val="004574CA"/>
    <w:rsid w:val="00653499"/>
    <w:rsid w:val="006C41FE"/>
    <w:rsid w:val="006F1D3F"/>
    <w:rsid w:val="00735A7B"/>
    <w:rsid w:val="007B5B01"/>
    <w:rsid w:val="007B7B63"/>
    <w:rsid w:val="008E2E7F"/>
    <w:rsid w:val="008E77EC"/>
    <w:rsid w:val="008F1515"/>
    <w:rsid w:val="00920B72"/>
    <w:rsid w:val="009518AA"/>
    <w:rsid w:val="00A81365"/>
    <w:rsid w:val="00A94079"/>
    <w:rsid w:val="00C03253"/>
    <w:rsid w:val="00CE55C0"/>
    <w:rsid w:val="00D50EF7"/>
    <w:rsid w:val="00D53B7F"/>
    <w:rsid w:val="00D6735E"/>
    <w:rsid w:val="00D71EB0"/>
    <w:rsid w:val="00F24A0E"/>
    <w:rsid w:val="00FD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169E1"/>
  <w15:chartTrackingRefBased/>
  <w15:docId w15:val="{359B75FA-AF87-4892-9C8D-CE8880D5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0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35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42A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8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s.elgar@tameside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70EEBEFD7514E933062FEE27EB63D" ma:contentTypeVersion="7" ma:contentTypeDescription="Create a new document." ma:contentTypeScope="" ma:versionID="911188e1031f639de85c15081013ab15">
  <xsd:schema xmlns:xsd="http://www.w3.org/2001/XMLSchema" xmlns:xs="http://www.w3.org/2001/XMLSchema" xmlns:p="http://schemas.microsoft.com/office/2006/metadata/properties" xmlns:ns2="9189ecd9-fb7c-41b2-a9a6-c5e09fd47f2c" xmlns:ns3="52058423-b018-4315-9f7e-b7806ecb7652" targetNamespace="http://schemas.microsoft.com/office/2006/metadata/properties" ma:root="true" ma:fieldsID="374a48c501d58ebaa15ccbf0b3844ca7" ns2:_="" ns3:_="">
    <xsd:import namespace="9189ecd9-fb7c-41b2-a9a6-c5e09fd47f2c"/>
    <xsd:import namespace="52058423-b018-4315-9f7e-b7806ecb7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9ecd9-fb7c-41b2-a9a6-c5e09fd47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58423-b018-4315-9f7e-b7806ecb7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545769-83AC-49CF-BC5F-63C6F6798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9ecd9-fb7c-41b2-a9a6-c5e09fd47f2c"/>
    <ds:schemaRef ds:uri="52058423-b018-4315-9f7e-b7806ecb7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953242-3C29-4610-AD62-39AFB6E75C61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52058423-b018-4315-9f7e-b7806ecb7652"/>
    <ds:schemaRef ds:uri="9189ecd9-fb7c-41b2-a9a6-c5e09fd47f2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371DA8F-E40D-4A44-899D-33991B97B2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Elgar</dc:creator>
  <cp:keywords/>
  <dc:description/>
  <cp:lastModifiedBy>Nils Elgar</cp:lastModifiedBy>
  <cp:revision>8</cp:revision>
  <dcterms:created xsi:type="dcterms:W3CDTF">2019-09-13T10:31:00Z</dcterms:created>
  <dcterms:modified xsi:type="dcterms:W3CDTF">2022-09-26T11:47:00Z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0x01010090A70EEBEFD7514E933062FEE27EB63D</vt:lpwstr>
  </property>
</Properties>
</file>